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41F" w:rsidRPr="00792F77" w:rsidRDefault="006468A8" w:rsidP="00792F7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Field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Practice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2D9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8141F" w:rsidRPr="00792F7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007A7E" w:rsidRPr="00007A7E">
        <w:rPr>
          <w:rFonts w:ascii="Times New Roman" w:hAnsi="Times New Roman" w:cs="Times New Roman"/>
          <w:b/>
          <w:bCs/>
          <w:sz w:val="24"/>
          <w:szCs w:val="24"/>
        </w:rPr>
        <w:t>BBI1304</w:t>
      </w:r>
      <w:r w:rsidR="00D8141F" w:rsidRPr="00792F77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:rsidR="00295C62" w:rsidRDefault="00295C62" w:rsidP="00295C62">
      <w:pPr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86F25">
        <w:rPr>
          <w:rFonts w:ascii="Times New Roman" w:hAnsi="Times New Roman" w:cs="Times New Roman"/>
          <w:b/>
          <w:bCs/>
          <w:sz w:val="24"/>
          <w:szCs w:val="24"/>
          <w:lang w:val="en-GB"/>
        </w:rPr>
        <w:t>TOPICS and REQUIREMENTS</w:t>
      </w:r>
    </w:p>
    <w:p w:rsidR="003031ED" w:rsidRPr="00792F77" w:rsidRDefault="003031ED" w:rsidP="003031ED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tbl>
      <w:tblPr>
        <w:tblW w:w="525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5351"/>
        <w:gridCol w:w="2996"/>
      </w:tblGrid>
      <w:tr w:rsidR="00792F77" w:rsidRPr="00792F77" w:rsidTr="005438D7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3031ED" w:rsidRPr="00792F77" w:rsidRDefault="00295C62" w:rsidP="00295C6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week</w:t>
            </w:r>
            <w:proofErr w:type="spellEnd"/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3031ED" w:rsidRPr="00792F77" w:rsidRDefault="003031ED" w:rsidP="005438D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2F7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3031ED" w:rsidRPr="00792F77" w:rsidRDefault="00295C62" w:rsidP="005438D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95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Topics</w:t>
            </w:r>
            <w:proofErr w:type="spellEnd"/>
            <w:r w:rsidRPr="00295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of </w:t>
            </w:r>
            <w:proofErr w:type="spellStart"/>
            <w:r w:rsidRPr="00295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practical</w:t>
            </w:r>
            <w:proofErr w:type="spellEnd"/>
            <w:r w:rsidRPr="00295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295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courses</w:t>
            </w:r>
            <w:proofErr w:type="spellEnd"/>
          </w:p>
        </w:tc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3031ED" w:rsidRPr="00792F77" w:rsidRDefault="003031ED" w:rsidP="005438D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2F7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3031ED" w:rsidRPr="00792F77" w:rsidRDefault="00295C62" w:rsidP="00295C6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remarks</w:t>
            </w:r>
            <w:proofErr w:type="spellEnd"/>
          </w:p>
        </w:tc>
      </w:tr>
      <w:tr w:rsidR="00792F77" w:rsidRPr="00792F77" w:rsidTr="005438D7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3031ED" w:rsidRPr="00792F77" w:rsidRDefault="003031ED" w:rsidP="005438D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3031ED" w:rsidRPr="00792F77" w:rsidRDefault="003031ED" w:rsidP="005438D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3031ED" w:rsidRPr="00792F77" w:rsidRDefault="003031ED" w:rsidP="001844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92F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1-</w:t>
            </w:r>
            <w:r w:rsidR="001844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3031ED" w:rsidRPr="00792F77" w:rsidRDefault="00184404" w:rsidP="00317CC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Presentation</w:t>
            </w:r>
            <w:proofErr w:type="spellEnd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of </w:t>
            </w:r>
            <w:proofErr w:type="spellStart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</w:t>
            </w:r>
            <w:proofErr w:type="spellEnd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plant</w:t>
            </w:r>
            <w:proofErr w:type="spellEnd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species of </w:t>
            </w:r>
            <w:proofErr w:type="spellStart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</w:t>
            </w:r>
            <w:proofErr w:type="spellEnd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lily</w:t>
            </w:r>
            <w:proofErr w:type="spellEnd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-of-</w:t>
            </w:r>
            <w:proofErr w:type="spellStart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</w:t>
            </w:r>
            <w:proofErr w:type="spellEnd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  <w:proofErr w:type="spellStart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valley</w:t>
            </w:r>
            <w:proofErr w:type="spellEnd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oak</w:t>
            </w:r>
            <w:proofErr w:type="spellEnd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forest</w:t>
            </w:r>
            <w:proofErr w:type="spellEnd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Convalario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Quercetum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Sóstó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forest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3031ED" w:rsidRPr="00792F77" w:rsidRDefault="00A143F9" w:rsidP="005438D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Day 1</w:t>
            </w:r>
          </w:p>
        </w:tc>
      </w:tr>
      <w:tr w:rsidR="00792F77" w:rsidRPr="00792F77" w:rsidTr="005438D7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3031ED" w:rsidRPr="00792F77" w:rsidRDefault="003031ED" w:rsidP="005438D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3031ED" w:rsidRPr="00792F77" w:rsidRDefault="003031ED" w:rsidP="005438D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3031ED" w:rsidRPr="00792F77" w:rsidRDefault="00184404" w:rsidP="001844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4-6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3031ED" w:rsidRPr="00792F77" w:rsidRDefault="008F5FB7" w:rsidP="005438D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Presentation</w:t>
            </w:r>
            <w:proofErr w:type="spellEnd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of </w:t>
            </w:r>
            <w:proofErr w:type="spellStart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</w:t>
            </w:r>
            <w:proofErr w:type="spellEnd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vegetation</w:t>
            </w:r>
            <w:proofErr w:type="spellEnd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and </w:t>
            </w:r>
            <w:proofErr w:type="spellStart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plant</w:t>
            </w:r>
            <w:proofErr w:type="spellEnd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species of </w:t>
            </w:r>
            <w:proofErr w:type="spellStart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</w:t>
            </w:r>
            <w:proofErr w:type="spellEnd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Zemplén </w:t>
            </w:r>
            <w:proofErr w:type="spellStart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Mountains</w:t>
            </w:r>
            <w:proofErr w:type="spellEnd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as</w:t>
            </w:r>
            <w:proofErr w:type="spellEnd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part of a 10 km </w:t>
            </w:r>
            <w:proofErr w:type="spellStart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walking</w:t>
            </w:r>
            <w:proofErr w:type="spellEnd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tour</w:t>
            </w:r>
            <w:proofErr w:type="spellEnd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between</w:t>
            </w:r>
            <w:proofErr w:type="spellEnd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Hejce and Sólyomkő: </w:t>
            </w:r>
            <w:proofErr w:type="spellStart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streamside</w:t>
            </w:r>
            <w:proofErr w:type="spellEnd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alder</w:t>
            </w:r>
            <w:proofErr w:type="spellEnd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forest</w:t>
            </w:r>
            <w:proofErr w:type="spellEnd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hornbeam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forest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beech</w:t>
            </w:r>
            <w:proofErr w:type="spellEnd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forest</w:t>
            </w:r>
            <w:proofErr w:type="spellEnd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3031ED" w:rsidRPr="00792F77" w:rsidRDefault="00A143F9" w:rsidP="005438D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Day 2</w:t>
            </w:r>
          </w:p>
        </w:tc>
      </w:tr>
      <w:tr w:rsidR="00184404" w:rsidRPr="00792F77" w:rsidTr="005438D7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184404" w:rsidRPr="00792F77" w:rsidRDefault="00184404" w:rsidP="001844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7-9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184404" w:rsidRPr="008F5FB7" w:rsidRDefault="00184404" w:rsidP="0018440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Presentation</w:t>
            </w:r>
            <w:proofErr w:type="spellEnd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of </w:t>
            </w:r>
            <w:proofErr w:type="spellStart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</w:t>
            </w:r>
            <w:proofErr w:type="spellEnd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vegetation</w:t>
            </w:r>
            <w:proofErr w:type="spellEnd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and </w:t>
            </w:r>
            <w:proofErr w:type="spellStart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plant</w:t>
            </w:r>
            <w:proofErr w:type="spellEnd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species of </w:t>
            </w:r>
            <w:proofErr w:type="spellStart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</w:t>
            </w:r>
            <w:proofErr w:type="spellEnd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Bükk </w:t>
            </w:r>
            <w:proofErr w:type="spellStart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Mountains</w:t>
            </w:r>
            <w:proofErr w:type="spellEnd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as</w:t>
            </w:r>
            <w:proofErr w:type="spellEnd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part of </w:t>
            </w:r>
            <w:proofErr w:type="gramStart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km </w:t>
            </w:r>
            <w:proofErr w:type="spellStart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walking</w:t>
            </w:r>
            <w:proofErr w:type="spellEnd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tour</w:t>
            </w:r>
            <w:proofErr w:type="spellEnd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between</w:t>
            </w:r>
            <w:proofErr w:type="spellEnd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Cserépfalu and Odorvár</w:t>
            </w:r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: </w:t>
            </w:r>
            <w:proofErr w:type="spellStart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streamside</w:t>
            </w:r>
            <w:proofErr w:type="spellEnd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alder</w:t>
            </w:r>
            <w:proofErr w:type="spellEnd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forest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beech</w:t>
            </w:r>
            <w:proofErr w:type="spellEnd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forest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1844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limestone</w:t>
            </w:r>
            <w:proofErr w:type="spellEnd"/>
            <w:r w:rsidRPr="001844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844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rocky</w:t>
            </w:r>
            <w:proofErr w:type="spellEnd"/>
            <w:r w:rsidRPr="001844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844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grassland</w:t>
            </w:r>
            <w:proofErr w:type="spellEnd"/>
            <w:r w:rsidRPr="008F5F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184404" w:rsidRDefault="00184404" w:rsidP="005438D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Day 3</w:t>
            </w:r>
          </w:p>
        </w:tc>
      </w:tr>
      <w:tr w:rsidR="00184404" w:rsidRPr="00792F77" w:rsidTr="005438D7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184404" w:rsidRDefault="00184404" w:rsidP="001844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10-12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184404" w:rsidRPr="008F5FB7" w:rsidRDefault="00184404" w:rsidP="0018440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844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Presentation</w:t>
            </w:r>
            <w:proofErr w:type="spellEnd"/>
            <w:r w:rsidRPr="001844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of </w:t>
            </w:r>
            <w:proofErr w:type="spellStart"/>
            <w:r w:rsidRPr="001844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</w:t>
            </w:r>
            <w:proofErr w:type="spellEnd"/>
            <w:r w:rsidRPr="001844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species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plant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families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844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found</w:t>
            </w:r>
            <w:proofErr w:type="spellEnd"/>
            <w:r w:rsidRPr="001844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in </w:t>
            </w:r>
            <w:proofErr w:type="spellStart"/>
            <w:r w:rsidRPr="001844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</w:t>
            </w:r>
            <w:proofErr w:type="spellEnd"/>
            <w:r w:rsidRPr="001844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844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alder</w:t>
            </w:r>
            <w:proofErr w:type="spellEnd"/>
            <w:r w:rsidRPr="001844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844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groves</w:t>
            </w:r>
            <w:proofErr w:type="spellEnd"/>
            <w:r w:rsidRPr="001844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844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along</w:t>
            </w:r>
            <w:proofErr w:type="spellEnd"/>
            <w:r w:rsidRPr="001844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844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</w:t>
            </w:r>
            <w:proofErr w:type="spellEnd"/>
            <w:r w:rsidRPr="001844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844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stream</w:t>
            </w:r>
            <w:proofErr w:type="spellEnd"/>
            <w:r w:rsidRPr="001844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1844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</w:t>
            </w:r>
            <w:proofErr w:type="spellEnd"/>
            <w:r w:rsidRPr="001844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844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hornbeam</w:t>
            </w:r>
            <w:proofErr w:type="spellEnd"/>
            <w:r w:rsidRPr="001844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844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forests</w:t>
            </w:r>
            <w:proofErr w:type="spellEnd"/>
            <w:r w:rsidRPr="001844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1844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</w:t>
            </w:r>
            <w:proofErr w:type="spellEnd"/>
            <w:r w:rsidRPr="001844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844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limestone</w:t>
            </w:r>
            <w:proofErr w:type="spellEnd"/>
            <w:r w:rsidRPr="001844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rock </w:t>
            </w:r>
            <w:proofErr w:type="spellStart"/>
            <w:r w:rsidRPr="001844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grasslands</w:t>
            </w:r>
            <w:proofErr w:type="spellEnd"/>
            <w:r w:rsidRPr="001844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1844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</w:t>
            </w:r>
            <w:proofErr w:type="spellEnd"/>
            <w:r w:rsidRPr="001844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844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rocky</w:t>
            </w:r>
            <w:proofErr w:type="spellEnd"/>
            <w:r w:rsidRPr="001844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844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shrub</w:t>
            </w:r>
            <w:proofErr w:type="spellEnd"/>
            <w:r w:rsidRPr="001844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844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vegetation</w:t>
            </w:r>
            <w:proofErr w:type="spellEnd"/>
            <w:r w:rsidRPr="001844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and </w:t>
            </w:r>
            <w:proofErr w:type="spellStart"/>
            <w:r w:rsidRPr="001844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</w:t>
            </w:r>
            <w:proofErr w:type="spellEnd"/>
            <w:r w:rsidRPr="001844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844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hornbeam</w:t>
            </w:r>
            <w:proofErr w:type="spellEnd"/>
            <w:r w:rsidRPr="001844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844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forests</w:t>
            </w:r>
            <w:proofErr w:type="spellEnd"/>
            <w:r w:rsidRPr="001844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in </w:t>
            </w:r>
            <w:proofErr w:type="spellStart"/>
            <w:r w:rsidRPr="001844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</w:t>
            </w:r>
            <w:proofErr w:type="spellEnd"/>
            <w:r w:rsidRPr="001844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Bükk Mountains.</w:t>
            </w:r>
          </w:p>
        </w:tc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184404" w:rsidRDefault="00184404" w:rsidP="005438D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Day 4</w:t>
            </w:r>
          </w:p>
        </w:tc>
      </w:tr>
      <w:tr w:rsidR="00792F77" w:rsidRPr="00792F77" w:rsidTr="005438D7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3031ED" w:rsidRPr="00792F77" w:rsidRDefault="00184404" w:rsidP="001844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13-14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3031ED" w:rsidRPr="00792F77" w:rsidRDefault="00184404" w:rsidP="008F5FB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17C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Presentation</w:t>
            </w:r>
            <w:proofErr w:type="spellEnd"/>
            <w:r w:rsidRPr="00317C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of </w:t>
            </w:r>
            <w:proofErr w:type="spellStart"/>
            <w:r w:rsidRPr="00317C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marsh</w:t>
            </w:r>
            <w:proofErr w:type="spellEnd"/>
            <w:r w:rsidRPr="00317C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317C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plant</w:t>
            </w:r>
            <w:proofErr w:type="spellEnd"/>
            <w:r w:rsidRPr="00317C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317C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communities</w:t>
            </w:r>
            <w:proofErr w:type="spellEnd"/>
            <w:r w:rsidRPr="00317C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and </w:t>
            </w:r>
            <w:proofErr w:type="spellStart"/>
            <w:r w:rsidRPr="00317C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habitats</w:t>
            </w:r>
            <w:proofErr w:type="spellEnd"/>
            <w:r w:rsidRPr="00317C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in </w:t>
            </w:r>
            <w:proofErr w:type="spellStart"/>
            <w:r w:rsidRPr="00317C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</w:t>
            </w:r>
            <w:proofErr w:type="spellEnd"/>
            <w:r w:rsidRPr="00317C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317C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field</w:t>
            </w:r>
            <w:proofErr w:type="spellEnd"/>
            <w:r w:rsidRPr="00317C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317C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along</w:t>
            </w:r>
            <w:proofErr w:type="spellEnd"/>
            <w:r w:rsidRPr="00317C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317C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</w:t>
            </w:r>
            <w:proofErr w:type="spellEnd"/>
            <w:r w:rsidRPr="00317C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Igrice </w:t>
            </w:r>
            <w:proofErr w:type="spellStart"/>
            <w:r w:rsidRPr="00317C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marsh</w:t>
            </w:r>
            <w:proofErr w:type="spellEnd"/>
            <w:r w:rsidRPr="00317C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: </w:t>
            </w:r>
            <w:proofErr w:type="spellStart"/>
            <w:r w:rsidRPr="00317C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alder</w:t>
            </w:r>
            <w:proofErr w:type="spellEnd"/>
            <w:r w:rsidRPr="00317C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317C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grove</w:t>
            </w:r>
            <w:proofErr w:type="spellEnd"/>
            <w:r w:rsidRPr="00317C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317C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willo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bog,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tall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cattail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vegetation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3031ED" w:rsidRPr="00792F77" w:rsidRDefault="00184404" w:rsidP="0018440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Day 5</w:t>
            </w:r>
          </w:p>
        </w:tc>
      </w:tr>
    </w:tbl>
    <w:p w:rsidR="003031ED" w:rsidRPr="00792F77" w:rsidRDefault="003031ED" w:rsidP="003031E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031ED" w:rsidRPr="00792F77" w:rsidRDefault="003031ED" w:rsidP="003031E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031ED" w:rsidRPr="00792F77" w:rsidRDefault="00295C62" w:rsidP="003031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95C62">
        <w:rPr>
          <w:rFonts w:ascii="Times New Roman" w:hAnsi="Times New Roman" w:cs="Times New Roman"/>
          <w:b/>
          <w:sz w:val="24"/>
          <w:szCs w:val="24"/>
        </w:rPr>
        <w:t>Requirements</w:t>
      </w:r>
      <w:proofErr w:type="spellEnd"/>
      <w:r w:rsidRPr="00295C62">
        <w:rPr>
          <w:rFonts w:ascii="Times New Roman" w:hAnsi="Times New Roman" w:cs="Times New Roman"/>
          <w:b/>
          <w:sz w:val="24"/>
          <w:szCs w:val="24"/>
        </w:rPr>
        <w:t>:</w:t>
      </w:r>
    </w:p>
    <w:p w:rsidR="003031ED" w:rsidRPr="00792F77" w:rsidRDefault="003031ED" w:rsidP="003031E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3306"/>
        <w:gridCol w:w="5756"/>
      </w:tblGrid>
      <w:tr w:rsidR="00792F77" w:rsidRPr="00792F77" w:rsidTr="005438D7">
        <w:tc>
          <w:tcPr>
            <w:tcW w:w="3348" w:type="dxa"/>
          </w:tcPr>
          <w:p w:rsidR="003031ED" w:rsidRPr="00792F77" w:rsidRDefault="00295C62" w:rsidP="005438D7">
            <w:pPr>
              <w:rPr>
                <w:sz w:val="24"/>
                <w:szCs w:val="24"/>
              </w:rPr>
            </w:pPr>
            <w:r w:rsidRPr="00F86F25">
              <w:rPr>
                <w:sz w:val="24"/>
                <w:szCs w:val="24"/>
                <w:lang w:val="en-GB"/>
              </w:rPr>
              <w:t>Participation in classes:</w:t>
            </w:r>
          </w:p>
        </w:tc>
        <w:tc>
          <w:tcPr>
            <w:tcW w:w="5864" w:type="dxa"/>
          </w:tcPr>
          <w:p w:rsidR="003031ED" w:rsidRPr="00792F77" w:rsidRDefault="008F5FB7" w:rsidP="004E7C45">
            <w:pPr>
              <w:jc w:val="both"/>
              <w:rPr>
                <w:sz w:val="24"/>
                <w:szCs w:val="24"/>
              </w:rPr>
            </w:pPr>
            <w:proofErr w:type="spellStart"/>
            <w:r w:rsidRPr="008F5FB7">
              <w:rPr>
                <w:sz w:val="24"/>
                <w:szCs w:val="24"/>
              </w:rPr>
              <w:t>Participation</w:t>
            </w:r>
            <w:proofErr w:type="spellEnd"/>
            <w:r w:rsidRPr="008F5FB7">
              <w:rPr>
                <w:sz w:val="24"/>
                <w:szCs w:val="24"/>
              </w:rPr>
              <w:t xml:space="preserve"> in </w:t>
            </w:r>
            <w:proofErr w:type="spellStart"/>
            <w:r w:rsidRPr="008F5FB7">
              <w:rPr>
                <w:sz w:val="24"/>
                <w:szCs w:val="24"/>
              </w:rPr>
              <w:t>the</w:t>
            </w:r>
            <w:proofErr w:type="spellEnd"/>
            <w:r w:rsidRPr="008F5FB7">
              <w:rPr>
                <w:sz w:val="24"/>
                <w:szCs w:val="24"/>
              </w:rPr>
              <w:t xml:space="preserve"> </w:t>
            </w:r>
            <w:proofErr w:type="spellStart"/>
            <w:r w:rsidR="004E7C45">
              <w:rPr>
                <w:sz w:val="24"/>
                <w:szCs w:val="24"/>
              </w:rPr>
              <w:t>courses</w:t>
            </w:r>
            <w:proofErr w:type="spellEnd"/>
            <w:r w:rsidR="004E7C45">
              <w:rPr>
                <w:sz w:val="24"/>
                <w:szCs w:val="24"/>
              </w:rPr>
              <w:t xml:space="preserve"> </w:t>
            </w:r>
            <w:r w:rsidRPr="008F5FB7">
              <w:rPr>
                <w:sz w:val="24"/>
                <w:szCs w:val="24"/>
              </w:rPr>
              <w:t>is mandatory.</w:t>
            </w:r>
          </w:p>
        </w:tc>
      </w:tr>
      <w:tr w:rsidR="00792F77" w:rsidRPr="00792F77" w:rsidTr="005438D7">
        <w:tc>
          <w:tcPr>
            <w:tcW w:w="3348" w:type="dxa"/>
          </w:tcPr>
          <w:p w:rsidR="003031ED" w:rsidRPr="00792F77" w:rsidRDefault="00295C62" w:rsidP="005438D7">
            <w:pPr>
              <w:rPr>
                <w:sz w:val="24"/>
                <w:szCs w:val="24"/>
              </w:rPr>
            </w:pPr>
            <w:r w:rsidRPr="00F86F25">
              <w:rPr>
                <w:sz w:val="24"/>
                <w:szCs w:val="24"/>
                <w:lang w:val="en-GB"/>
              </w:rPr>
              <w:t>Inspections during the semester:</w:t>
            </w:r>
          </w:p>
        </w:tc>
        <w:tc>
          <w:tcPr>
            <w:tcW w:w="5864" w:type="dxa"/>
          </w:tcPr>
          <w:p w:rsidR="003031ED" w:rsidRPr="00792F77" w:rsidRDefault="008F5FB7" w:rsidP="005438D7">
            <w:pPr>
              <w:jc w:val="both"/>
              <w:rPr>
                <w:sz w:val="24"/>
                <w:szCs w:val="24"/>
              </w:rPr>
            </w:pPr>
            <w:proofErr w:type="spellStart"/>
            <w:r w:rsidRPr="008F5FB7">
              <w:rPr>
                <w:sz w:val="24"/>
                <w:szCs w:val="24"/>
              </w:rPr>
              <w:t>Assessment</w:t>
            </w:r>
            <w:proofErr w:type="spellEnd"/>
            <w:r w:rsidRPr="008F5FB7">
              <w:rPr>
                <w:sz w:val="24"/>
                <w:szCs w:val="24"/>
              </w:rPr>
              <w:t xml:space="preserve"> of 2 </w:t>
            </w:r>
            <w:proofErr w:type="spellStart"/>
            <w:r w:rsidRPr="008F5FB7">
              <w:rPr>
                <w:sz w:val="24"/>
                <w:szCs w:val="24"/>
              </w:rPr>
              <w:t>group</w:t>
            </w:r>
            <w:proofErr w:type="spellEnd"/>
            <w:r w:rsidRPr="008F5FB7">
              <w:rPr>
                <w:sz w:val="24"/>
                <w:szCs w:val="24"/>
              </w:rPr>
              <w:t xml:space="preserve"> </w:t>
            </w:r>
            <w:proofErr w:type="spellStart"/>
            <w:r w:rsidRPr="008F5FB7">
              <w:rPr>
                <w:sz w:val="24"/>
                <w:szCs w:val="24"/>
              </w:rPr>
              <w:t>tasks</w:t>
            </w:r>
            <w:proofErr w:type="spellEnd"/>
            <w:r w:rsidRPr="008F5FB7">
              <w:rPr>
                <w:sz w:val="24"/>
                <w:szCs w:val="24"/>
              </w:rPr>
              <w:t xml:space="preserve"> per </w:t>
            </w:r>
            <w:proofErr w:type="spellStart"/>
            <w:r w:rsidRPr="008F5FB7">
              <w:rPr>
                <w:sz w:val="24"/>
                <w:szCs w:val="24"/>
              </w:rPr>
              <w:t>day</w:t>
            </w:r>
            <w:proofErr w:type="spellEnd"/>
            <w:r w:rsidR="003031ED" w:rsidRPr="00792F77">
              <w:rPr>
                <w:sz w:val="24"/>
                <w:szCs w:val="24"/>
              </w:rPr>
              <w:t>.</w:t>
            </w:r>
          </w:p>
        </w:tc>
      </w:tr>
      <w:tr w:rsidR="00792F77" w:rsidRPr="00792F77" w:rsidTr="005438D7">
        <w:tc>
          <w:tcPr>
            <w:tcW w:w="3348" w:type="dxa"/>
          </w:tcPr>
          <w:p w:rsidR="003031ED" w:rsidRPr="00792F77" w:rsidRDefault="00295C62" w:rsidP="005438D7">
            <w:pPr>
              <w:rPr>
                <w:sz w:val="24"/>
                <w:szCs w:val="24"/>
              </w:rPr>
            </w:pPr>
            <w:r w:rsidRPr="00295C62">
              <w:rPr>
                <w:sz w:val="24"/>
                <w:szCs w:val="24"/>
              </w:rPr>
              <w:t xml:space="preserve">Credit </w:t>
            </w:r>
            <w:proofErr w:type="spellStart"/>
            <w:r w:rsidRPr="00295C62">
              <w:rPr>
                <w:sz w:val="24"/>
                <w:szCs w:val="24"/>
              </w:rPr>
              <w:t>assigned</w:t>
            </w:r>
            <w:proofErr w:type="spellEnd"/>
            <w:r w:rsidRPr="00295C62">
              <w:rPr>
                <w:sz w:val="24"/>
                <w:szCs w:val="24"/>
              </w:rPr>
              <w:t xml:space="preserve"> </w:t>
            </w:r>
            <w:proofErr w:type="spellStart"/>
            <w:r w:rsidRPr="00295C62">
              <w:rPr>
                <w:sz w:val="24"/>
                <w:szCs w:val="24"/>
              </w:rPr>
              <w:t>to</w:t>
            </w:r>
            <w:proofErr w:type="spellEnd"/>
            <w:r w:rsidRPr="00295C62">
              <w:rPr>
                <w:sz w:val="24"/>
                <w:szCs w:val="24"/>
              </w:rPr>
              <w:t xml:space="preserve"> </w:t>
            </w:r>
            <w:proofErr w:type="spellStart"/>
            <w:r w:rsidRPr="00295C62">
              <w:rPr>
                <w:sz w:val="24"/>
                <w:szCs w:val="24"/>
              </w:rPr>
              <w:t>the</w:t>
            </w:r>
            <w:proofErr w:type="spellEnd"/>
            <w:r w:rsidRPr="00295C62">
              <w:rPr>
                <w:sz w:val="24"/>
                <w:szCs w:val="24"/>
              </w:rPr>
              <w:t xml:space="preserve"> </w:t>
            </w:r>
            <w:proofErr w:type="spellStart"/>
            <w:r w:rsidRPr="00295C62">
              <w:rPr>
                <w:sz w:val="24"/>
                <w:szCs w:val="24"/>
              </w:rPr>
              <w:t>subject</w:t>
            </w:r>
            <w:proofErr w:type="spellEnd"/>
            <w:r w:rsidRPr="00295C62">
              <w:rPr>
                <w:sz w:val="24"/>
                <w:szCs w:val="24"/>
              </w:rPr>
              <w:t>:</w:t>
            </w:r>
          </w:p>
        </w:tc>
        <w:tc>
          <w:tcPr>
            <w:tcW w:w="5864" w:type="dxa"/>
          </w:tcPr>
          <w:p w:rsidR="003031ED" w:rsidRPr="00792F77" w:rsidRDefault="003031ED" w:rsidP="005438D7">
            <w:pPr>
              <w:jc w:val="both"/>
              <w:rPr>
                <w:sz w:val="24"/>
                <w:szCs w:val="24"/>
              </w:rPr>
            </w:pPr>
            <w:r w:rsidRPr="00792F77">
              <w:rPr>
                <w:sz w:val="24"/>
                <w:szCs w:val="24"/>
              </w:rPr>
              <w:t>2</w:t>
            </w:r>
          </w:p>
        </w:tc>
      </w:tr>
      <w:tr w:rsidR="00792F77" w:rsidRPr="00792F77" w:rsidTr="005438D7">
        <w:tc>
          <w:tcPr>
            <w:tcW w:w="3348" w:type="dxa"/>
          </w:tcPr>
          <w:p w:rsidR="003031ED" w:rsidRPr="00792F77" w:rsidRDefault="00295C62" w:rsidP="005438D7">
            <w:pPr>
              <w:rPr>
                <w:sz w:val="24"/>
                <w:szCs w:val="24"/>
              </w:rPr>
            </w:pPr>
            <w:r w:rsidRPr="00BC0791">
              <w:rPr>
                <w:sz w:val="24"/>
                <w:szCs w:val="24"/>
                <w:lang w:val="en-GB"/>
              </w:rPr>
              <w:t>Method of determining the grade:</w:t>
            </w:r>
          </w:p>
        </w:tc>
        <w:tc>
          <w:tcPr>
            <w:tcW w:w="5864" w:type="dxa"/>
          </w:tcPr>
          <w:p w:rsidR="003031ED" w:rsidRPr="00792F77" w:rsidRDefault="008F5FB7" w:rsidP="008F5FB7">
            <w:pPr>
              <w:shd w:val="clear" w:color="auto" w:fill="FFFFFF"/>
              <w:spacing w:before="240"/>
              <w:rPr>
                <w:sz w:val="24"/>
                <w:szCs w:val="24"/>
              </w:rPr>
            </w:pPr>
            <w:proofErr w:type="spellStart"/>
            <w:r w:rsidRPr="008F5FB7">
              <w:rPr>
                <w:sz w:val="24"/>
                <w:szCs w:val="24"/>
              </w:rPr>
              <w:t>Using</w:t>
            </w:r>
            <w:proofErr w:type="spellEnd"/>
            <w:r w:rsidRPr="008F5FB7">
              <w:rPr>
                <w:sz w:val="24"/>
                <w:szCs w:val="24"/>
              </w:rPr>
              <w:t xml:space="preserve"> a </w:t>
            </w:r>
            <w:proofErr w:type="spellStart"/>
            <w:r w:rsidRPr="008F5FB7">
              <w:rPr>
                <w:sz w:val="24"/>
                <w:szCs w:val="24"/>
              </w:rPr>
              <w:t>method</w:t>
            </w:r>
            <w:proofErr w:type="spellEnd"/>
            <w:r w:rsidRPr="008F5FB7">
              <w:rPr>
                <w:sz w:val="24"/>
                <w:szCs w:val="24"/>
              </w:rPr>
              <w:t xml:space="preserve"> </w:t>
            </w:r>
            <w:proofErr w:type="spellStart"/>
            <w:r w:rsidRPr="008F5FB7">
              <w:rPr>
                <w:sz w:val="24"/>
                <w:szCs w:val="24"/>
              </w:rPr>
              <w:t>based</w:t>
            </w:r>
            <w:proofErr w:type="spellEnd"/>
            <w:r w:rsidRPr="008F5FB7">
              <w:rPr>
                <w:sz w:val="24"/>
                <w:szCs w:val="24"/>
              </w:rPr>
              <w:t xml:space="preserve"> </w:t>
            </w:r>
            <w:proofErr w:type="spellStart"/>
            <w:r w:rsidRPr="008F5FB7">
              <w:rPr>
                <w:sz w:val="24"/>
                <w:szCs w:val="24"/>
              </w:rPr>
              <w:t>on</w:t>
            </w:r>
            <w:proofErr w:type="spellEnd"/>
            <w:r w:rsidRPr="008F5FB7">
              <w:rPr>
                <w:sz w:val="24"/>
                <w:szCs w:val="24"/>
              </w:rPr>
              <w:t xml:space="preserve"> a </w:t>
            </w:r>
            <w:proofErr w:type="spellStart"/>
            <w:r w:rsidRPr="008F5FB7">
              <w:rPr>
                <w:sz w:val="24"/>
                <w:szCs w:val="24"/>
              </w:rPr>
              <w:t>collective</w:t>
            </w:r>
            <w:proofErr w:type="spellEnd"/>
            <w:r w:rsidRPr="008F5FB7">
              <w:rPr>
                <w:sz w:val="24"/>
                <w:szCs w:val="24"/>
              </w:rPr>
              <w:t xml:space="preserve"> </w:t>
            </w:r>
            <w:proofErr w:type="spellStart"/>
            <w:r w:rsidRPr="008F5FB7">
              <w:rPr>
                <w:sz w:val="24"/>
                <w:szCs w:val="24"/>
              </w:rPr>
              <w:t>learning</w:t>
            </w:r>
            <w:proofErr w:type="spellEnd"/>
            <w:r w:rsidRPr="008F5FB7">
              <w:rPr>
                <w:sz w:val="24"/>
                <w:szCs w:val="24"/>
              </w:rPr>
              <w:t xml:space="preserve"> </w:t>
            </w:r>
            <w:proofErr w:type="spellStart"/>
            <w:r w:rsidRPr="008F5FB7">
              <w:rPr>
                <w:sz w:val="24"/>
                <w:szCs w:val="24"/>
              </w:rPr>
              <w:t>strategy</w:t>
            </w:r>
            <w:proofErr w:type="spellEnd"/>
            <w:r w:rsidRPr="008F5FB7">
              <w:rPr>
                <w:sz w:val="24"/>
                <w:szCs w:val="24"/>
              </w:rPr>
              <w:t xml:space="preserve">, </w:t>
            </w:r>
            <w:proofErr w:type="spellStart"/>
            <w:r w:rsidRPr="008F5FB7">
              <w:rPr>
                <w:sz w:val="24"/>
                <w:szCs w:val="24"/>
              </w:rPr>
              <w:t>the</w:t>
            </w:r>
            <w:proofErr w:type="spellEnd"/>
            <w:r w:rsidRPr="008F5FB7">
              <w:rPr>
                <w:sz w:val="24"/>
                <w:szCs w:val="24"/>
              </w:rPr>
              <w:t xml:space="preserve"> </w:t>
            </w:r>
            <w:proofErr w:type="spellStart"/>
            <w:r w:rsidRPr="008F5FB7">
              <w:rPr>
                <w:sz w:val="24"/>
                <w:szCs w:val="24"/>
              </w:rPr>
              <w:t>students</w:t>
            </w:r>
            <w:proofErr w:type="spellEnd"/>
            <w:r w:rsidRPr="008F5FB7">
              <w:rPr>
                <w:sz w:val="24"/>
                <w:szCs w:val="24"/>
              </w:rPr>
              <w:t xml:space="preserve"> </w:t>
            </w:r>
            <w:proofErr w:type="spellStart"/>
            <w:r w:rsidRPr="008F5FB7">
              <w:rPr>
                <w:sz w:val="24"/>
                <w:szCs w:val="24"/>
              </w:rPr>
              <w:t>solve</w:t>
            </w:r>
            <w:proofErr w:type="spellEnd"/>
            <w:r w:rsidRPr="008F5FB7">
              <w:rPr>
                <w:sz w:val="24"/>
                <w:szCs w:val="24"/>
              </w:rPr>
              <w:t xml:space="preserve"> </w:t>
            </w:r>
            <w:proofErr w:type="spellStart"/>
            <w:r w:rsidRPr="008F5FB7">
              <w:rPr>
                <w:sz w:val="24"/>
                <w:szCs w:val="24"/>
              </w:rPr>
              <w:t>group</w:t>
            </w:r>
            <w:proofErr w:type="spellEnd"/>
            <w:r w:rsidRPr="008F5FB7">
              <w:rPr>
                <w:sz w:val="24"/>
                <w:szCs w:val="24"/>
              </w:rPr>
              <w:t xml:space="preserve"> </w:t>
            </w:r>
            <w:proofErr w:type="spellStart"/>
            <w:r w:rsidRPr="008F5FB7">
              <w:rPr>
                <w:sz w:val="24"/>
                <w:szCs w:val="24"/>
              </w:rPr>
              <w:t>tasks</w:t>
            </w:r>
            <w:proofErr w:type="spellEnd"/>
            <w:r w:rsidRPr="008F5FB7">
              <w:rPr>
                <w:sz w:val="24"/>
                <w:szCs w:val="24"/>
              </w:rPr>
              <w:t xml:space="preserve"> </w:t>
            </w:r>
            <w:proofErr w:type="spellStart"/>
            <w:r w:rsidRPr="008F5FB7">
              <w:rPr>
                <w:sz w:val="24"/>
                <w:szCs w:val="24"/>
              </w:rPr>
              <w:t>on</w:t>
            </w:r>
            <w:proofErr w:type="spellEnd"/>
            <w:r w:rsidRPr="008F5FB7">
              <w:rPr>
                <w:sz w:val="24"/>
                <w:szCs w:val="24"/>
              </w:rPr>
              <w:t xml:space="preserve"> </w:t>
            </w:r>
            <w:proofErr w:type="spellStart"/>
            <w:r w:rsidRPr="008F5FB7">
              <w:rPr>
                <w:sz w:val="24"/>
                <w:szCs w:val="24"/>
              </w:rPr>
              <w:t>the</w:t>
            </w:r>
            <w:proofErr w:type="spellEnd"/>
            <w:r w:rsidRPr="008F5FB7">
              <w:rPr>
                <w:sz w:val="24"/>
                <w:szCs w:val="24"/>
              </w:rPr>
              <w:t xml:space="preserve"> </w:t>
            </w:r>
            <w:proofErr w:type="spellStart"/>
            <w:r w:rsidRPr="008F5FB7">
              <w:rPr>
                <w:sz w:val="24"/>
                <w:szCs w:val="24"/>
              </w:rPr>
              <w:t>topic</w:t>
            </w:r>
            <w:proofErr w:type="spellEnd"/>
            <w:r w:rsidRPr="008F5FB7">
              <w:rPr>
                <w:sz w:val="24"/>
                <w:szCs w:val="24"/>
              </w:rPr>
              <w:t xml:space="preserve"> of </w:t>
            </w:r>
            <w:proofErr w:type="spellStart"/>
            <w:r w:rsidRPr="008F5FB7">
              <w:rPr>
                <w:sz w:val="24"/>
                <w:szCs w:val="24"/>
              </w:rPr>
              <w:t>plant</w:t>
            </w:r>
            <w:proofErr w:type="spellEnd"/>
            <w:r w:rsidRPr="008F5FB7">
              <w:rPr>
                <w:sz w:val="24"/>
                <w:szCs w:val="24"/>
              </w:rPr>
              <w:t xml:space="preserve"> </w:t>
            </w:r>
            <w:proofErr w:type="spellStart"/>
            <w:r w:rsidRPr="008F5FB7">
              <w:rPr>
                <w:sz w:val="24"/>
                <w:szCs w:val="24"/>
              </w:rPr>
              <w:t>knowledge</w:t>
            </w:r>
            <w:proofErr w:type="spellEnd"/>
            <w:r w:rsidRPr="008F5FB7">
              <w:rPr>
                <w:sz w:val="24"/>
                <w:szCs w:val="24"/>
              </w:rPr>
              <w:t xml:space="preserve"> of </w:t>
            </w:r>
            <w:proofErr w:type="spellStart"/>
            <w:r w:rsidRPr="008F5FB7">
              <w:rPr>
                <w:sz w:val="24"/>
                <w:szCs w:val="24"/>
              </w:rPr>
              <w:t>the</w:t>
            </w:r>
            <w:proofErr w:type="spellEnd"/>
            <w:r w:rsidRPr="008F5FB7">
              <w:rPr>
                <w:sz w:val="24"/>
                <w:szCs w:val="24"/>
              </w:rPr>
              <w:t xml:space="preserve"> </w:t>
            </w:r>
            <w:proofErr w:type="spellStart"/>
            <w:r w:rsidRPr="008F5FB7">
              <w:rPr>
                <w:sz w:val="24"/>
                <w:szCs w:val="24"/>
              </w:rPr>
              <w:t>given</w:t>
            </w:r>
            <w:proofErr w:type="spellEnd"/>
            <w:r w:rsidRPr="008F5FB7">
              <w:rPr>
                <w:sz w:val="24"/>
                <w:szCs w:val="24"/>
              </w:rPr>
              <w:t xml:space="preserve"> habitat. </w:t>
            </w:r>
            <w:proofErr w:type="spellStart"/>
            <w:r w:rsidRPr="008F5FB7">
              <w:rPr>
                <w:sz w:val="24"/>
                <w:szCs w:val="24"/>
              </w:rPr>
              <w:t>They</w:t>
            </w:r>
            <w:proofErr w:type="spellEnd"/>
            <w:r w:rsidRPr="008F5FB7">
              <w:rPr>
                <w:sz w:val="24"/>
                <w:szCs w:val="24"/>
              </w:rPr>
              <w:t xml:space="preserve"> </w:t>
            </w:r>
            <w:proofErr w:type="spellStart"/>
            <w:r w:rsidRPr="008F5FB7">
              <w:rPr>
                <w:sz w:val="24"/>
                <w:szCs w:val="24"/>
              </w:rPr>
              <w:t>receive</w:t>
            </w:r>
            <w:proofErr w:type="spellEnd"/>
            <w:r w:rsidRPr="008F5FB7">
              <w:rPr>
                <w:sz w:val="24"/>
                <w:szCs w:val="24"/>
              </w:rPr>
              <w:t xml:space="preserve"> a </w:t>
            </w:r>
            <w:proofErr w:type="spellStart"/>
            <w:r w:rsidRPr="008F5FB7">
              <w:rPr>
                <w:sz w:val="24"/>
                <w:szCs w:val="24"/>
              </w:rPr>
              <w:t>certificate</w:t>
            </w:r>
            <w:proofErr w:type="spellEnd"/>
            <w:r w:rsidRPr="008F5FB7">
              <w:rPr>
                <w:sz w:val="24"/>
                <w:szCs w:val="24"/>
              </w:rPr>
              <w:t xml:space="preserve"> </w:t>
            </w:r>
            <w:proofErr w:type="spellStart"/>
            <w:r w:rsidRPr="008F5FB7">
              <w:rPr>
                <w:sz w:val="24"/>
                <w:szCs w:val="24"/>
              </w:rPr>
              <w:t>based</w:t>
            </w:r>
            <w:proofErr w:type="spellEnd"/>
            <w:r w:rsidRPr="008F5FB7">
              <w:rPr>
                <w:sz w:val="24"/>
                <w:szCs w:val="24"/>
              </w:rPr>
              <w:t xml:space="preserve"> </w:t>
            </w:r>
            <w:proofErr w:type="spellStart"/>
            <w:r w:rsidRPr="008F5FB7">
              <w:rPr>
                <w:sz w:val="24"/>
                <w:szCs w:val="24"/>
              </w:rPr>
              <w:t>on</w:t>
            </w:r>
            <w:proofErr w:type="spellEnd"/>
            <w:r w:rsidRPr="008F5FB7">
              <w:rPr>
                <w:sz w:val="24"/>
                <w:szCs w:val="24"/>
              </w:rPr>
              <w:t xml:space="preserve"> </w:t>
            </w:r>
            <w:proofErr w:type="spellStart"/>
            <w:r w:rsidRPr="008F5FB7">
              <w:rPr>
                <w:sz w:val="24"/>
                <w:szCs w:val="24"/>
              </w:rPr>
              <w:t>the</w:t>
            </w:r>
            <w:proofErr w:type="spellEnd"/>
            <w:r w:rsidRPr="008F5FB7">
              <w:rPr>
                <w:sz w:val="24"/>
                <w:szCs w:val="24"/>
              </w:rPr>
              <w:t xml:space="preserve"> </w:t>
            </w:r>
            <w:proofErr w:type="spellStart"/>
            <w:r w:rsidRPr="008F5FB7">
              <w:rPr>
                <w:sz w:val="24"/>
                <w:szCs w:val="24"/>
              </w:rPr>
              <w:t>solution</w:t>
            </w:r>
            <w:proofErr w:type="spellEnd"/>
            <w:r w:rsidRPr="008F5FB7">
              <w:rPr>
                <w:sz w:val="24"/>
                <w:szCs w:val="24"/>
              </w:rPr>
              <w:t xml:space="preserve"> of </w:t>
            </w:r>
            <w:proofErr w:type="spellStart"/>
            <w:r w:rsidRPr="008F5FB7">
              <w:rPr>
                <w:sz w:val="24"/>
                <w:szCs w:val="24"/>
              </w:rPr>
              <w:t>the</w:t>
            </w:r>
            <w:proofErr w:type="spellEnd"/>
            <w:r w:rsidRPr="008F5FB7">
              <w:rPr>
                <w:sz w:val="24"/>
                <w:szCs w:val="24"/>
              </w:rPr>
              <w:t xml:space="preserve"> </w:t>
            </w:r>
            <w:proofErr w:type="spellStart"/>
            <w:r w:rsidRPr="008F5FB7">
              <w:rPr>
                <w:sz w:val="24"/>
                <w:szCs w:val="24"/>
              </w:rPr>
              <w:t>botanical</w:t>
            </w:r>
            <w:proofErr w:type="spellEnd"/>
            <w:r w:rsidRPr="008F5FB7">
              <w:rPr>
                <w:sz w:val="24"/>
                <w:szCs w:val="24"/>
              </w:rPr>
              <w:t xml:space="preserve"> and </w:t>
            </w:r>
            <w:proofErr w:type="spellStart"/>
            <w:r w:rsidRPr="008F5FB7">
              <w:rPr>
                <w:sz w:val="24"/>
                <w:szCs w:val="24"/>
              </w:rPr>
              <w:t>tasks</w:t>
            </w:r>
            <w:proofErr w:type="spellEnd"/>
            <w:r w:rsidRPr="008F5FB7">
              <w:rPr>
                <w:sz w:val="24"/>
                <w:szCs w:val="24"/>
              </w:rPr>
              <w:t xml:space="preserve"> </w:t>
            </w:r>
            <w:proofErr w:type="spellStart"/>
            <w:r w:rsidRPr="008F5FB7">
              <w:rPr>
                <w:sz w:val="24"/>
                <w:szCs w:val="24"/>
              </w:rPr>
              <w:t>given</w:t>
            </w:r>
            <w:proofErr w:type="spellEnd"/>
            <w:r w:rsidRPr="008F5FB7">
              <w:rPr>
                <w:sz w:val="24"/>
                <w:szCs w:val="24"/>
              </w:rPr>
              <w:t xml:space="preserve"> in </w:t>
            </w:r>
            <w:proofErr w:type="spellStart"/>
            <w:r w:rsidRPr="008F5FB7">
              <w:rPr>
                <w:sz w:val="24"/>
                <w:szCs w:val="24"/>
              </w:rPr>
              <w:t>the</w:t>
            </w:r>
            <w:proofErr w:type="spellEnd"/>
            <w:r w:rsidRPr="008F5FB7">
              <w:rPr>
                <w:sz w:val="24"/>
                <w:szCs w:val="24"/>
              </w:rPr>
              <w:t xml:space="preserve"> </w:t>
            </w:r>
            <w:proofErr w:type="spellStart"/>
            <w:r w:rsidRPr="008F5FB7">
              <w:rPr>
                <w:sz w:val="24"/>
                <w:szCs w:val="24"/>
              </w:rPr>
              <w:t>field</w:t>
            </w:r>
            <w:proofErr w:type="spellEnd"/>
            <w:r w:rsidRPr="008F5FB7">
              <w:rPr>
                <w:sz w:val="24"/>
                <w:szCs w:val="24"/>
              </w:rPr>
              <w:t xml:space="preserve">. The </w:t>
            </w:r>
            <w:proofErr w:type="spellStart"/>
            <w:r w:rsidRPr="008F5FB7">
              <w:rPr>
                <w:sz w:val="24"/>
                <w:szCs w:val="24"/>
              </w:rPr>
              <w:t>grade</w:t>
            </w:r>
            <w:proofErr w:type="spellEnd"/>
            <w:r w:rsidRPr="008F5FB7">
              <w:rPr>
                <w:sz w:val="24"/>
                <w:szCs w:val="24"/>
              </w:rPr>
              <w:t xml:space="preserve"> is </w:t>
            </w:r>
            <w:proofErr w:type="spellStart"/>
            <w:r w:rsidRPr="008F5FB7">
              <w:rPr>
                <w:sz w:val="24"/>
                <w:szCs w:val="24"/>
              </w:rPr>
              <w:t>calculated</w:t>
            </w:r>
            <w:proofErr w:type="spellEnd"/>
            <w:r w:rsidRPr="008F5FB7">
              <w:rPr>
                <w:sz w:val="24"/>
                <w:szCs w:val="24"/>
              </w:rPr>
              <w:t xml:space="preserve"> </w:t>
            </w:r>
            <w:proofErr w:type="spellStart"/>
            <w:r w:rsidRPr="008F5FB7">
              <w:rPr>
                <w:sz w:val="24"/>
                <w:szCs w:val="24"/>
              </w:rPr>
              <w:t>based</w:t>
            </w:r>
            <w:proofErr w:type="spellEnd"/>
            <w:r w:rsidRPr="008F5FB7">
              <w:rPr>
                <w:sz w:val="24"/>
                <w:szCs w:val="24"/>
              </w:rPr>
              <w:t xml:space="preserve"> </w:t>
            </w:r>
            <w:proofErr w:type="spellStart"/>
            <w:r w:rsidRPr="008F5FB7">
              <w:rPr>
                <w:sz w:val="24"/>
                <w:szCs w:val="24"/>
              </w:rPr>
              <w:t>on</w:t>
            </w:r>
            <w:proofErr w:type="spellEnd"/>
            <w:r w:rsidRPr="008F5FB7">
              <w:rPr>
                <w:sz w:val="24"/>
                <w:szCs w:val="24"/>
              </w:rPr>
              <w:t xml:space="preserve"> </w:t>
            </w:r>
            <w:proofErr w:type="spellStart"/>
            <w:r w:rsidRPr="008F5FB7">
              <w:rPr>
                <w:sz w:val="24"/>
                <w:szCs w:val="24"/>
              </w:rPr>
              <w:t>the</w:t>
            </w:r>
            <w:proofErr w:type="spellEnd"/>
            <w:r w:rsidRPr="008F5FB7">
              <w:rPr>
                <w:sz w:val="24"/>
                <w:szCs w:val="24"/>
              </w:rPr>
              <w:t xml:space="preserve"> performance of </w:t>
            </w:r>
            <w:proofErr w:type="spellStart"/>
            <w:r w:rsidRPr="008F5FB7">
              <w:rPr>
                <w:sz w:val="24"/>
                <w:szCs w:val="24"/>
              </w:rPr>
              <w:t>the</w:t>
            </w:r>
            <w:proofErr w:type="spellEnd"/>
            <w:r w:rsidRPr="008F5FB7">
              <w:rPr>
                <w:sz w:val="24"/>
                <w:szCs w:val="24"/>
              </w:rPr>
              <w:t xml:space="preserve"> </w:t>
            </w:r>
            <w:proofErr w:type="spellStart"/>
            <w:r w:rsidRPr="008F5FB7">
              <w:rPr>
                <w:sz w:val="24"/>
                <w:szCs w:val="24"/>
              </w:rPr>
              <w:t>group</w:t>
            </w:r>
            <w:proofErr w:type="spellEnd"/>
            <w:r w:rsidRPr="008F5FB7">
              <w:rPr>
                <w:sz w:val="24"/>
                <w:szCs w:val="24"/>
              </w:rPr>
              <w:t xml:space="preserve"> </w:t>
            </w:r>
            <w:proofErr w:type="spellStart"/>
            <w:r w:rsidRPr="008F5FB7">
              <w:rPr>
                <w:sz w:val="24"/>
                <w:szCs w:val="24"/>
              </w:rPr>
              <w:t>tasks</w:t>
            </w:r>
            <w:proofErr w:type="spellEnd"/>
            <w:r w:rsidRPr="008F5FB7">
              <w:rPr>
                <w:sz w:val="24"/>
                <w:szCs w:val="24"/>
              </w:rPr>
              <w:t xml:space="preserve"> </w:t>
            </w:r>
            <w:proofErr w:type="spellStart"/>
            <w:r w:rsidRPr="008F5FB7">
              <w:rPr>
                <w:sz w:val="24"/>
                <w:szCs w:val="24"/>
              </w:rPr>
              <w:t>obtained</w:t>
            </w:r>
            <w:proofErr w:type="spellEnd"/>
            <w:r w:rsidRPr="008F5FB7">
              <w:rPr>
                <w:sz w:val="24"/>
                <w:szCs w:val="24"/>
              </w:rPr>
              <w:t xml:space="preserve"> in </w:t>
            </w:r>
            <w:proofErr w:type="spellStart"/>
            <w:r w:rsidRPr="008F5FB7">
              <w:rPr>
                <w:sz w:val="24"/>
                <w:szCs w:val="24"/>
              </w:rPr>
              <w:t>the</w:t>
            </w:r>
            <w:proofErr w:type="spellEnd"/>
            <w:r w:rsidRPr="008F5FB7">
              <w:rPr>
                <w:sz w:val="24"/>
                <w:szCs w:val="24"/>
              </w:rPr>
              <w:t xml:space="preserve"> </w:t>
            </w:r>
            <w:proofErr w:type="spellStart"/>
            <w:r w:rsidRPr="008F5FB7">
              <w:rPr>
                <w:sz w:val="24"/>
                <w:szCs w:val="24"/>
              </w:rPr>
              <w:t>field</w:t>
            </w:r>
            <w:proofErr w:type="spellEnd"/>
            <w:r w:rsidRPr="008F5FB7">
              <w:rPr>
                <w:sz w:val="24"/>
                <w:szCs w:val="24"/>
              </w:rPr>
              <w:t xml:space="preserve">. 0-50% </w:t>
            </w:r>
            <w:proofErr w:type="spellStart"/>
            <w:r w:rsidRPr="008F5FB7">
              <w:rPr>
                <w:sz w:val="24"/>
                <w:szCs w:val="24"/>
              </w:rPr>
              <w:t>insufficient</w:t>
            </w:r>
            <w:proofErr w:type="spellEnd"/>
            <w:r w:rsidRPr="008F5FB7">
              <w:rPr>
                <w:sz w:val="24"/>
                <w:szCs w:val="24"/>
              </w:rPr>
              <w:t xml:space="preserve">, 51-70 </w:t>
            </w:r>
            <w:proofErr w:type="spellStart"/>
            <w:r w:rsidRPr="008F5FB7">
              <w:rPr>
                <w:sz w:val="24"/>
                <w:szCs w:val="24"/>
              </w:rPr>
              <w:t>sufficient</w:t>
            </w:r>
            <w:proofErr w:type="spellEnd"/>
            <w:r w:rsidRPr="008F5FB7">
              <w:rPr>
                <w:sz w:val="24"/>
                <w:szCs w:val="24"/>
              </w:rPr>
              <w:t xml:space="preserve">, 71-80% </w:t>
            </w:r>
            <w:proofErr w:type="spellStart"/>
            <w:r w:rsidRPr="008F5FB7">
              <w:rPr>
                <w:sz w:val="24"/>
                <w:szCs w:val="24"/>
              </w:rPr>
              <w:t>medium</w:t>
            </w:r>
            <w:proofErr w:type="spellEnd"/>
            <w:r w:rsidRPr="008F5FB7">
              <w:rPr>
                <w:sz w:val="24"/>
                <w:szCs w:val="24"/>
              </w:rPr>
              <w:t xml:space="preserve">, 81-90% </w:t>
            </w:r>
            <w:proofErr w:type="spellStart"/>
            <w:r w:rsidRPr="008F5FB7">
              <w:rPr>
                <w:sz w:val="24"/>
                <w:szCs w:val="24"/>
              </w:rPr>
              <w:t>good</w:t>
            </w:r>
            <w:proofErr w:type="spellEnd"/>
            <w:r w:rsidRPr="008F5FB7">
              <w:rPr>
                <w:sz w:val="24"/>
                <w:szCs w:val="24"/>
              </w:rPr>
              <w:t xml:space="preserve">, 91-100% </w:t>
            </w:r>
            <w:proofErr w:type="spellStart"/>
            <w:r w:rsidRPr="008F5FB7">
              <w:rPr>
                <w:sz w:val="24"/>
                <w:szCs w:val="24"/>
              </w:rPr>
              <w:t>excellent</w:t>
            </w:r>
            <w:proofErr w:type="spellEnd"/>
            <w:r w:rsidRPr="008F5FB7">
              <w:rPr>
                <w:sz w:val="24"/>
                <w:szCs w:val="24"/>
              </w:rPr>
              <w:t>.</w:t>
            </w:r>
          </w:p>
        </w:tc>
      </w:tr>
      <w:tr w:rsidR="00792F77" w:rsidRPr="00792F77" w:rsidTr="005438D7">
        <w:tc>
          <w:tcPr>
            <w:tcW w:w="3348" w:type="dxa"/>
          </w:tcPr>
          <w:p w:rsidR="003031ED" w:rsidRPr="00792F77" w:rsidRDefault="00295C62" w:rsidP="005438D7">
            <w:pPr>
              <w:rPr>
                <w:sz w:val="24"/>
                <w:szCs w:val="24"/>
              </w:rPr>
            </w:pPr>
            <w:r w:rsidRPr="00BC0791">
              <w:rPr>
                <w:sz w:val="24"/>
                <w:szCs w:val="24"/>
                <w:lang w:val="en-GB"/>
              </w:rPr>
              <w:t>Recommended readings:</w:t>
            </w:r>
          </w:p>
        </w:tc>
        <w:tc>
          <w:tcPr>
            <w:tcW w:w="5864" w:type="dxa"/>
          </w:tcPr>
          <w:p w:rsidR="003031ED" w:rsidRPr="00792F77" w:rsidRDefault="003031ED" w:rsidP="005438D7">
            <w:pPr>
              <w:ind w:left="176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792F77" w:rsidRPr="00792F77" w:rsidTr="005438D7">
        <w:tc>
          <w:tcPr>
            <w:tcW w:w="3348" w:type="dxa"/>
          </w:tcPr>
          <w:p w:rsidR="003031ED" w:rsidRPr="00792F77" w:rsidRDefault="00295C62" w:rsidP="005438D7">
            <w:pPr>
              <w:rPr>
                <w:sz w:val="24"/>
                <w:szCs w:val="24"/>
              </w:rPr>
            </w:pPr>
            <w:r w:rsidRPr="00BC0791">
              <w:rPr>
                <w:sz w:val="24"/>
                <w:szCs w:val="24"/>
                <w:lang w:val="en-GB"/>
              </w:rPr>
              <w:t>Recommended homepages:</w:t>
            </w:r>
          </w:p>
        </w:tc>
        <w:tc>
          <w:tcPr>
            <w:tcW w:w="5864" w:type="dxa"/>
          </w:tcPr>
          <w:p w:rsidR="003031ED" w:rsidRPr="00792F77" w:rsidRDefault="003031ED" w:rsidP="005438D7">
            <w:pPr>
              <w:jc w:val="both"/>
              <w:rPr>
                <w:sz w:val="24"/>
                <w:szCs w:val="24"/>
              </w:rPr>
            </w:pPr>
          </w:p>
        </w:tc>
      </w:tr>
    </w:tbl>
    <w:p w:rsidR="003031ED" w:rsidRPr="00792F77" w:rsidRDefault="003031ED" w:rsidP="00A143F9">
      <w:pPr>
        <w:rPr>
          <w:rFonts w:ascii="Times New Roman" w:hAnsi="Times New Roman" w:cs="Times New Roman"/>
          <w:sz w:val="24"/>
          <w:szCs w:val="24"/>
        </w:rPr>
      </w:pPr>
    </w:p>
    <w:sectPr w:rsidR="003031ED" w:rsidRPr="00792F77" w:rsidSect="00102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16"/>
    <w:rsid w:val="00007A7E"/>
    <w:rsid w:val="00051571"/>
    <w:rsid w:val="00052FBA"/>
    <w:rsid w:val="000D1506"/>
    <w:rsid w:val="00102DF9"/>
    <w:rsid w:val="001403A4"/>
    <w:rsid w:val="00184404"/>
    <w:rsid w:val="001A2895"/>
    <w:rsid w:val="00295C62"/>
    <w:rsid w:val="002A27F5"/>
    <w:rsid w:val="003031ED"/>
    <w:rsid w:val="00317CCC"/>
    <w:rsid w:val="003427E5"/>
    <w:rsid w:val="00367A59"/>
    <w:rsid w:val="003850F6"/>
    <w:rsid w:val="00395C0F"/>
    <w:rsid w:val="004C4CB4"/>
    <w:rsid w:val="004D3235"/>
    <w:rsid w:val="004E3CC5"/>
    <w:rsid w:val="004E7C45"/>
    <w:rsid w:val="00520B52"/>
    <w:rsid w:val="005620A0"/>
    <w:rsid w:val="00572222"/>
    <w:rsid w:val="005C3504"/>
    <w:rsid w:val="006468A8"/>
    <w:rsid w:val="006722DF"/>
    <w:rsid w:val="0067761D"/>
    <w:rsid w:val="006B0EA6"/>
    <w:rsid w:val="006B20CA"/>
    <w:rsid w:val="007345E7"/>
    <w:rsid w:val="00792F77"/>
    <w:rsid w:val="00793F23"/>
    <w:rsid w:val="007F14F2"/>
    <w:rsid w:val="008051CB"/>
    <w:rsid w:val="0084000C"/>
    <w:rsid w:val="00850860"/>
    <w:rsid w:val="008A5C29"/>
    <w:rsid w:val="008B7CE6"/>
    <w:rsid w:val="008F5FB7"/>
    <w:rsid w:val="009F3CDA"/>
    <w:rsid w:val="00A04679"/>
    <w:rsid w:val="00A12D94"/>
    <w:rsid w:val="00A143F9"/>
    <w:rsid w:val="00A4520C"/>
    <w:rsid w:val="00AC06B2"/>
    <w:rsid w:val="00B14AC7"/>
    <w:rsid w:val="00C35AD0"/>
    <w:rsid w:val="00C77822"/>
    <w:rsid w:val="00CF3BA7"/>
    <w:rsid w:val="00D11321"/>
    <w:rsid w:val="00D55A16"/>
    <w:rsid w:val="00D710DD"/>
    <w:rsid w:val="00D8141F"/>
    <w:rsid w:val="00F05D3A"/>
    <w:rsid w:val="00F2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A6552"/>
  <w15:docId w15:val="{8290361F-43F2-4F60-B1C5-EBDBF2C8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02DF9"/>
  </w:style>
  <w:style w:type="paragraph" w:styleId="Cmsor1">
    <w:name w:val="heading 1"/>
    <w:basedOn w:val="Norml"/>
    <w:link w:val="Cmsor1Char"/>
    <w:uiPriority w:val="9"/>
    <w:qFormat/>
    <w:rsid w:val="00D55A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5A1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unhideWhenUsed/>
    <w:rsid w:val="00D5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55A16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4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4679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rsid w:val="00303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26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5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9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Prof. Dr. Szabó Sándor</cp:lastModifiedBy>
  <cp:revision>10</cp:revision>
  <dcterms:created xsi:type="dcterms:W3CDTF">2023-08-19T14:48:00Z</dcterms:created>
  <dcterms:modified xsi:type="dcterms:W3CDTF">2025-12-13T14:27:00Z</dcterms:modified>
</cp:coreProperties>
</file>