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4D0" w:rsidRDefault="00F724D0" w:rsidP="00F724D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hu-HU"/>
        </w:rPr>
      </w:pPr>
      <w:r w:rsidRPr="00F724D0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hu-HU"/>
        </w:rPr>
        <w:t xml:space="preserve">Hidrobiológia I. </w:t>
      </w:r>
      <w:r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hu-HU"/>
        </w:rPr>
        <w:t>(</w:t>
      </w:r>
      <w:r w:rsidR="000D697C" w:rsidRPr="000D697C">
        <w:rPr>
          <w:rFonts w:ascii="Times New Roman" w:eastAsia="Times New Roman" w:hAnsi="Times New Roman" w:cs="Times New Roman"/>
          <w:b/>
          <w:color w:val="1D2129"/>
          <w:sz w:val="28"/>
          <w:szCs w:val="28"/>
          <w:lang w:val="en-GB" w:eastAsia="hu-HU"/>
        </w:rPr>
        <w:t>BBI1302</w:t>
      </w:r>
      <w:r w:rsidR="00117E02" w:rsidRPr="000D697C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hu-HU"/>
        </w:rPr>
        <w:t>L</w:t>
      </w:r>
      <w:r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hu-HU"/>
        </w:rPr>
        <w:t>)</w:t>
      </w:r>
    </w:p>
    <w:p w:rsidR="00F724D0" w:rsidRPr="006F1E07" w:rsidRDefault="00F724D0" w:rsidP="00F724D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1E07">
        <w:rPr>
          <w:rFonts w:ascii="Times New Roman" w:hAnsi="Times New Roman" w:cs="Times New Roman"/>
          <w:b/>
          <w:bCs/>
          <w:sz w:val="24"/>
          <w:szCs w:val="24"/>
        </w:rPr>
        <w:t>TEMATIKÁJA és KÖVETELMÉNYEI</w:t>
      </w:r>
    </w:p>
    <w:p w:rsidR="00F724D0" w:rsidRPr="006F1E07" w:rsidRDefault="00117E02" w:rsidP="00F724D0">
      <w:pPr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Levelező </w:t>
      </w:r>
      <w:r w:rsidR="00F724D0" w:rsidRPr="006F1E07">
        <w:rPr>
          <w:rFonts w:ascii="Times New Roman" w:hAnsi="Times New Roman" w:cs="Times New Roman"/>
          <w:b/>
          <w:bCs/>
          <w:sz w:val="24"/>
          <w:szCs w:val="24"/>
        </w:rPr>
        <w:t>képzés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6621"/>
        <w:gridCol w:w="1267"/>
      </w:tblGrid>
      <w:tr w:rsidR="00F724D0" w:rsidRPr="006F1E07" w:rsidTr="00E66F14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6F1E07" w:rsidRDefault="00F724D0" w:rsidP="00D81E8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</w:t>
            </w:r>
          </w:p>
        </w:tc>
        <w:tc>
          <w:tcPr>
            <w:tcW w:w="6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6F1E07" w:rsidRDefault="00F724D0" w:rsidP="00D81E8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F724D0" w:rsidRPr="006F1E07" w:rsidRDefault="00F724D0" w:rsidP="00D81E8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Előadás témája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6F1E07" w:rsidRDefault="00F724D0" w:rsidP="00D81E8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F724D0" w:rsidRPr="006F1E07" w:rsidRDefault="00F724D0" w:rsidP="00D81E8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megjegyzés</w:t>
            </w:r>
          </w:p>
        </w:tc>
      </w:tr>
      <w:tr w:rsidR="00F724D0" w:rsidRPr="006F1E07" w:rsidTr="00E66F14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6F1E07" w:rsidRDefault="00F724D0" w:rsidP="00D81E8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</w:t>
            </w:r>
            <w:r w:rsidR="00CB6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-5</w:t>
            </w:r>
          </w:p>
        </w:tc>
        <w:tc>
          <w:tcPr>
            <w:tcW w:w="6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B713BF" w:rsidRPr="00B713BF" w:rsidRDefault="00B713BF" w:rsidP="00B713B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hidrobiológia tárgyának és feladatának meghatározása. Kölcsönhatások a vízi ökoszisztéma abiotikus és </w:t>
            </w:r>
            <w:proofErr w:type="spellStart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biotikus</w:t>
            </w:r>
            <w:proofErr w:type="spellEnd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elemei között. </w:t>
            </w:r>
          </w:p>
          <w:p w:rsidR="00B713BF" w:rsidRPr="00B713BF" w:rsidRDefault="00B713BF" w:rsidP="00B713B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víz fizikai tulajdonságai. Abiotikus környezet a vízben: </w:t>
            </w:r>
            <w:proofErr w:type="gramStart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spellEnd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víz hő- és sűrűségrétegződésének kialakulása, rétegződéstípusok. A </w:t>
            </w:r>
            <w:proofErr w:type="gramStart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globális</w:t>
            </w:r>
            <w:proofErr w:type="gramEnd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klímaváltozás hatása a felszíni vizekre. </w:t>
            </w:r>
          </w:p>
          <w:p w:rsidR="00B713BF" w:rsidRPr="00B713BF" w:rsidRDefault="00B713BF" w:rsidP="00B713B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Vízmozgások: erők, periodicitás, turbulencia. A </w:t>
            </w:r>
            <w:proofErr w:type="spellStart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seiche</w:t>
            </w:r>
            <w:proofErr w:type="spellEnd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-jelenség (állóhullám). Fény a víz alatt, a fényelnyelés összetevői. Fényviszonyok mérése, </w:t>
            </w:r>
            <w:proofErr w:type="spellStart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Secchi</w:t>
            </w:r>
            <w:proofErr w:type="spellEnd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-mélység, a zavarosság összetevői.</w:t>
            </w:r>
          </w:p>
          <w:p w:rsidR="00B713BF" w:rsidRPr="00B713BF" w:rsidRDefault="00B713BF" w:rsidP="00B713B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víz alatti fény spektrális összetétele, a víz színe és átlátszósága. Az élőlények napi ritmusú mozgása (vertikális </w:t>
            </w:r>
            <w:proofErr w:type="gramStart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migráció</w:t>
            </w:r>
            <w:proofErr w:type="gramEnd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). Az élőlények hatása a vizek fényviszonyaira.</w:t>
            </w:r>
          </w:p>
          <w:p w:rsidR="00B713BF" w:rsidRPr="00B713BF" w:rsidRDefault="00B713BF" w:rsidP="00B713B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Ülepedés és </w:t>
            </w:r>
            <w:proofErr w:type="spellStart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reszuszpenzió</w:t>
            </w:r>
            <w:proofErr w:type="spellEnd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okai, a </w:t>
            </w:r>
            <w:proofErr w:type="spellStart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bentikus</w:t>
            </w:r>
            <w:proofErr w:type="spellEnd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fauna</w:t>
            </w:r>
            <w:proofErr w:type="gramEnd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szerepe a </w:t>
            </w:r>
            <w:proofErr w:type="spellStart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reszuszpenzióban</w:t>
            </w:r>
            <w:proofErr w:type="spellEnd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A növényzet hatása az ülepedésre és </w:t>
            </w:r>
            <w:proofErr w:type="spellStart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reszuszpenzióra</w:t>
            </w:r>
            <w:proofErr w:type="spellEnd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B713BF" w:rsidRPr="00B713BF" w:rsidRDefault="00B713BF" w:rsidP="00B713B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Oxigénkörforgás: az oxigén</w:t>
            </w:r>
            <w:proofErr w:type="gramStart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koncentráció</w:t>
            </w:r>
            <w:proofErr w:type="gramEnd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napi ritmusa, az oldott oxigén forgalma, a vizek biokémiai oxigénigénye (BOI). A BOI mérésének elve és környezeti jelentősége.</w:t>
            </w:r>
          </w:p>
          <w:p w:rsidR="00B713BF" w:rsidRPr="00B713BF" w:rsidRDefault="00B713BF" w:rsidP="00B713B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vizek szénciklusa. Szervetlen szénformák. </w:t>
            </w:r>
            <w:proofErr w:type="spellStart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Biogén</w:t>
            </w:r>
            <w:proofErr w:type="spellEnd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mészkiválás. A CO₂–HCO₃⁻–CO₃²⁻ puffer rendszer értelmezése. Mikroelemek a vizekben és élettani hatásaik. A víz alatti fotoszintézis hatása a víz pH-</w:t>
            </w:r>
            <w:proofErr w:type="spellStart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jára</w:t>
            </w:r>
            <w:proofErr w:type="spellEnd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és CO₂–HCO₃⁻–CO₃²⁻ </w:t>
            </w:r>
            <w:proofErr w:type="gramStart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koncentrációjára</w:t>
            </w:r>
            <w:proofErr w:type="gramEnd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B713BF" w:rsidRPr="00B713BF" w:rsidRDefault="00B713BF" w:rsidP="00B713B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kén körforgása, a kénformák átalakulása, kénformák mélységi </w:t>
            </w:r>
            <w:proofErr w:type="gramStart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profilja</w:t>
            </w:r>
            <w:proofErr w:type="gramEnd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eutróf</w:t>
            </w:r>
            <w:proofErr w:type="spellEnd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tavakban.</w:t>
            </w:r>
          </w:p>
          <w:p w:rsidR="00B713BF" w:rsidRPr="00B713BF" w:rsidRDefault="00B713BF" w:rsidP="00B713B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Tápanyagdinamika: a foszfor (P) hozzáférhetősége, az </w:t>
            </w:r>
            <w:proofErr w:type="gramStart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üledék</w:t>
            </w:r>
            <w:proofErr w:type="gramEnd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mint P-puffer, a P felszabadulása az üledékből. A foszforfrakciók a felszíni vizekben.</w:t>
            </w:r>
          </w:p>
          <w:p w:rsidR="00B713BF" w:rsidRPr="00B713BF" w:rsidRDefault="00B713BF" w:rsidP="00B713B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A foszforvegyületek szerepe a vizek </w:t>
            </w:r>
            <w:proofErr w:type="spellStart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eutrofizációjában</w:t>
            </w:r>
            <w:proofErr w:type="spellEnd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A vízi élőlények szerepe a foszfor körforgásában. Lehetőségek tavak helyreállítására </w:t>
            </w:r>
            <w:proofErr w:type="spellStart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hipertróf</w:t>
            </w:r>
            <w:proofErr w:type="spellEnd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fitoplankton</w:t>
            </w:r>
            <w:proofErr w:type="spellEnd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-uralt állapotból.</w:t>
            </w:r>
          </w:p>
          <w:p w:rsidR="00B713BF" w:rsidRPr="00B713BF" w:rsidRDefault="00B713BF" w:rsidP="00B713B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Nitrogéndinamika, nitrogénformák és átalakulásaik a vizekben: </w:t>
            </w:r>
            <w:proofErr w:type="spellStart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ammonifikáció</w:t>
            </w:r>
            <w:proofErr w:type="spellEnd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nitrifikáció, </w:t>
            </w:r>
            <w:proofErr w:type="spellStart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denitrifikáció</w:t>
            </w:r>
            <w:proofErr w:type="spellEnd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nitrogénkötés.</w:t>
            </w:r>
          </w:p>
          <w:p w:rsidR="00B713BF" w:rsidRPr="00B713BF" w:rsidRDefault="00B713BF" w:rsidP="00B713B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algák és </w:t>
            </w:r>
            <w:proofErr w:type="spellStart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makrovegetáció</w:t>
            </w:r>
            <w:proofErr w:type="spellEnd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hatása a tápanyagdinamikára.</w:t>
            </w:r>
          </w:p>
          <w:p w:rsidR="00F724D0" w:rsidRPr="006F1E07" w:rsidRDefault="00B713BF" w:rsidP="00C5723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állatok hatása a tápanyagdinamikára: </w:t>
            </w:r>
            <w:proofErr w:type="spellStart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pelágikus</w:t>
            </w:r>
            <w:proofErr w:type="spellEnd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állatok, </w:t>
            </w:r>
            <w:proofErr w:type="spellStart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bentikus</w:t>
            </w:r>
            <w:proofErr w:type="spellEnd"/>
            <w:r w:rsidRPr="00B713B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gerinctelenek, üledékevő halak.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6F1E07" w:rsidRDefault="00F724D0" w:rsidP="00D81E8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</w:t>
            </w:r>
          </w:p>
        </w:tc>
      </w:tr>
    </w:tbl>
    <w:p w:rsidR="00F724D0" w:rsidRPr="006F1E07" w:rsidRDefault="00F724D0" w:rsidP="00F724D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hu-HU"/>
        </w:rPr>
      </w:pPr>
      <w:r w:rsidRPr="006F1E07">
        <w:rPr>
          <w:rFonts w:ascii="Times New Roman" w:eastAsia="Times New Roman" w:hAnsi="Times New Roman" w:cs="Times New Roman"/>
          <w:color w:val="252525"/>
          <w:sz w:val="24"/>
          <w:szCs w:val="24"/>
          <w:lang w:eastAsia="hu-HU"/>
        </w:rPr>
        <w:lastRenderedPageBreak/>
        <w:t> </w:t>
      </w:r>
    </w:p>
    <w:p w:rsidR="00F724D0" w:rsidRPr="006F1E07" w:rsidRDefault="00F724D0" w:rsidP="00F724D0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hu-HU"/>
        </w:rPr>
      </w:pPr>
      <w:r w:rsidRPr="006F1E07">
        <w:rPr>
          <w:rFonts w:ascii="Times New Roman" w:eastAsia="Times New Roman" w:hAnsi="Times New Roman" w:cs="Times New Roman"/>
          <w:color w:val="252525"/>
          <w:sz w:val="24"/>
          <w:szCs w:val="24"/>
          <w:lang w:eastAsia="hu-HU"/>
        </w:rPr>
        <w:t> </w:t>
      </w:r>
    </w:p>
    <w:tbl>
      <w:tblPr>
        <w:tblW w:w="52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6768"/>
        <w:gridCol w:w="1579"/>
      </w:tblGrid>
      <w:tr w:rsidR="00F724D0" w:rsidRPr="006F1E07" w:rsidTr="00E66F14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6F1E07" w:rsidRDefault="00F724D0" w:rsidP="00D81E8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</w:t>
            </w:r>
          </w:p>
        </w:tc>
        <w:tc>
          <w:tcPr>
            <w:tcW w:w="6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6F1E07" w:rsidRDefault="00F724D0" w:rsidP="00D81E8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gyakorlat témája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6F1E07" w:rsidRDefault="00F724D0" w:rsidP="00D81E8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1E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Pr="006F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megjegyzés</w:t>
            </w:r>
          </w:p>
        </w:tc>
      </w:tr>
      <w:tr w:rsidR="00F724D0" w:rsidRPr="006F1E07" w:rsidTr="00E66F14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F724D0" w:rsidRPr="006F1E07" w:rsidRDefault="00F724D0" w:rsidP="00D81E8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</w:t>
            </w:r>
            <w:r w:rsidR="00CB6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-5</w:t>
            </w:r>
          </w:p>
        </w:tc>
        <w:tc>
          <w:tcPr>
            <w:tcW w:w="6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E66F14" w:rsidRDefault="00C57231" w:rsidP="002740B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Terepi mintavételi eszközök használata. </w:t>
            </w:r>
          </w:p>
          <w:p w:rsidR="00E66F14" w:rsidRDefault="00C57231" w:rsidP="002740B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Víz alatti fényviszonyok mérése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kvantum</w:t>
            </w:r>
            <w:proofErr w:type="gramEnd"/>
            <w:r w:rsidR="002740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méterrel, vízinövény-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denzitás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hatása a vízfelszín  alatti fényviszonyokra. </w:t>
            </w:r>
          </w:p>
          <w:p w:rsidR="00E66F14" w:rsidRDefault="00C57231" w:rsidP="002740B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fényintenzitás hatása a vízinövények tápelemfelvételére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orto</w:t>
            </w:r>
            <w:proofErr w:type="spellEnd"/>
            <w:r w:rsidR="00143AF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foszfát)</w:t>
            </w:r>
            <w:r w:rsidR="00D1250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és oldott oxigéntermelésére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E66F14" w:rsidRDefault="00C57231" w:rsidP="002740B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Vízinövények hatása a víz pH értékére</w:t>
            </w:r>
            <w:r w:rsidR="00D1250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különböző fényintenzitáson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</w:p>
          <w:p w:rsidR="00C57231" w:rsidRPr="006F1E07" w:rsidRDefault="00C57231" w:rsidP="002740B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Hőrétegzettség</w:t>
            </w:r>
            <w:r w:rsidR="002740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pH és tápelemkoncentráció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mérése</w:t>
            </w:r>
            <w:r w:rsidR="00B864F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terepi </w:t>
            </w:r>
            <w:proofErr w:type="spellStart"/>
            <w:r w:rsidR="00B864F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mezokozmoszban</w:t>
            </w:r>
            <w:proofErr w:type="spellEnd"/>
            <w:r w:rsidR="00B864F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  <w:r w:rsidR="002740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F724D0" w:rsidRPr="006F1E07" w:rsidRDefault="00F724D0" w:rsidP="00D81E8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5B1515" w:rsidRPr="00792F77" w:rsidRDefault="005B1515" w:rsidP="005B15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F77">
        <w:rPr>
          <w:rFonts w:ascii="Times New Roman" w:hAnsi="Times New Roman" w:cs="Times New Roman"/>
          <w:b/>
          <w:sz w:val="24"/>
          <w:szCs w:val="24"/>
        </w:rPr>
        <w:t>Követelmények: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052"/>
        <w:gridCol w:w="6010"/>
      </w:tblGrid>
      <w:tr w:rsidR="005B1515" w:rsidRPr="00792F77" w:rsidTr="00D81E8D">
        <w:tc>
          <w:tcPr>
            <w:tcW w:w="3304" w:type="dxa"/>
          </w:tcPr>
          <w:p w:rsidR="005B1515" w:rsidRPr="00792F77" w:rsidRDefault="005B1515" w:rsidP="00D81E8D">
            <w:pPr>
              <w:rPr>
                <w:sz w:val="24"/>
                <w:szCs w:val="24"/>
              </w:rPr>
            </w:pPr>
            <w:r w:rsidRPr="00792F77">
              <w:rPr>
                <w:sz w:val="24"/>
                <w:szCs w:val="24"/>
              </w:rPr>
              <w:t>A foglalkozásokon való részvétel előírásai:</w:t>
            </w:r>
          </w:p>
        </w:tc>
        <w:tc>
          <w:tcPr>
            <w:tcW w:w="5758" w:type="dxa"/>
          </w:tcPr>
          <w:p w:rsidR="005B1515" w:rsidRPr="00792F77" w:rsidRDefault="005B1515" w:rsidP="00D81E8D">
            <w:pPr>
              <w:jc w:val="both"/>
              <w:rPr>
                <w:sz w:val="24"/>
                <w:szCs w:val="24"/>
              </w:rPr>
            </w:pPr>
            <w:r w:rsidRPr="00792F77">
              <w:rPr>
                <w:sz w:val="24"/>
                <w:szCs w:val="24"/>
              </w:rPr>
              <w:t>A gyakorlatokon való részvétel kötelező.</w:t>
            </w:r>
          </w:p>
        </w:tc>
      </w:tr>
      <w:tr w:rsidR="005B1515" w:rsidRPr="00792F77" w:rsidTr="00D81E8D">
        <w:tc>
          <w:tcPr>
            <w:tcW w:w="3304" w:type="dxa"/>
          </w:tcPr>
          <w:p w:rsidR="005B1515" w:rsidRPr="00792F77" w:rsidRDefault="005B1515" w:rsidP="00D81E8D">
            <w:pPr>
              <w:rPr>
                <w:sz w:val="24"/>
                <w:szCs w:val="24"/>
              </w:rPr>
            </w:pPr>
            <w:r w:rsidRPr="00792F77">
              <w:rPr>
                <w:sz w:val="24"/>
                <w:szCs w:val="24"/>
              </w:rPr>
              <w:t>A félévi ellenőrzések követelményei:</w:t>
            </w:r>
          </w:p>
        </w:tc>
        <w:tc>
          <w:tcPr>
            <w:tcW w:w="5758" w:type="dxa"/>
          </w:tcPr>
          <w:p w:rsidR="005B1515" w:rsidRPr="00792F77" w:rsidRDefault="005B1515" w:rsidP="005B1515">
            <w:pPr>
              <w:jc w:val="both"/>
              <w:rPr>
                <w:sz w:val="24"/>
                <w:szCs w:val="24"/>
              </w:rPr>
            </w:pPr>
            <w:r w:rsidRPr="00D55A16">
              <w:rPr>
                <w:color w:val="252525"/>
                <w:sz w:val="24"/>
                <w:szCs w:val="24"/>
              </w:rPr>
              <w:t xml:space="preserve">A </w:t>
            </w:r>
            <w:r>
              <w:rPr>
                <w:color w:val="252525"/>
                <w:sz w:val="24"/>
                <w:szCs w:val="24"/>
              </w:rPr>
              <w:t xml:space="preserve">hallgatók az előadás témáiból referálnak és a gyakorlatokon </w:t>
            </w:r>
            <w:r w:rsidRPr="00D55A16">
              <w:rPr>
                <w:color w:val="252525"/>
                <w:sz w:val="24"/>
                <w:szCs w:val="24"/>
              </w:rPr>
              <w:t xml:space="preserve">csoportfeladatokat oldanak meg </w:t>
            </w:r>
            <w:r>
              <w:rPr>
                <w:color w:val="252525"/>
                <w:sz w:val="24"/>
                <w:szCs w:val="24"/>
              </w:rPr>
              <w:t>és a mérések eredményit beadandó dolgozatban nyújtják be</w:t>
            </w:r>
          </w:p>
        </w:tc>
      </w:tr>
      <w:tr w:rsidR="005B1515" w:rsidRPr="00792F77" w:rsidTr="00D81E8D">
        <w:tc>
          <w:tcPr>
            <w:tcW w:w="3304" w:type="dxa"/>
          </w:tcPr>
          <w:p w:rsidR="005B1515" w:rsidRPr="00792F77" w:rsidRDefault="005B1515" w:rsidP="00D81E8D">
            <w:pPr>
              <w:rPr>
                <w:sz w:val="24"/>
                <w:szCs w:val="24"/>
              </w:rPr>
            </w:pPr>
            <w:r w:rsidRPr="00792F77">
              <w:rPr>
                <w:sz w:val="24"/>
                <w:szCs w:val="24"/>
              </w:rPr>
              <w:t>A tantárgyhoz rendelt kredit:</w:t>
            </w:r>
          </w:p>
        </w:tc>
        <w:tc>
          <w:tcPr>
            <w:tcW w:w="5758" w:type="dxa"/>
          </w:tcPr>
          <w:p w:rsidR="005B1515" w:rsidRPr="00792F77" w:rsidRDefault="005B1515" w:rsidP="00D81E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B1515" w:rsidRPr="00792F77" w:rsidTr="00D81E8D">
        <w:tc>
          <w:tcPr>
            <w:tcW w:w="3304" w:type="dxa"/>
          </w:tcPr>
          <w:p w:rsidR="005B1515" w:rsidRPr="00792F77" w:rsidRDefault="005B1515" w:rsidP="00D81E8D">
            <w:pPr>
              <w:rPr>
                <w:sz w:val="24"/>
                <w:szCs w:val="24"/>
              </w:rPr>
            </w:pPr>
            <w:r w:rsidRPr="00792F77">
              <w:rPr>
                <w:sz w:val="24"/>
                <w:szCs w:val="24"/>
              </w:rPr>
              <w:t>Az érdemjegy kialakítás módja:</w:t>
            </w:r>
          </w:p>
        </w:tc>
        <w:tc>
          <w:tcPr>
            <w:tcW w:w="5758" w:type="dxa"/>
          </w:tcPr>
          <w:p w:rsidR="005B1515" w:rsidRDefault="005B1515" w:rsidP="00D81E8D">
            <w:pPr>
              <w:shd w:val="clear" w:color="auto" w:fill="FFFFFF"/>
              <w:rPr>
                <w:color w:val="252525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Szóbeli referálás </w:t>
            </w:r>
            <w:r>
              <w:rPr>
                <w:color w:val="252525"/>
                <w:sz w:val="24"/>
                <w:szCs w:val="24"/>
              </w:rPr>
              <w:t xml:space="preserve">értékelése </w:t>
            </w:r>
            <w:r>
              <w:rPr>
                <w:sz w:val="24"/>
                <w:szCs w:val="24"/>
              </w:rPr>
              <w:t xml:space="preserve">az előadás témáiból, B) </w:t>
            </w:r>
            <w:proofErr w:type="gramStart"/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color w:val="252525"/>
                <w:sz w:val="24"/>
                <w:szCs w:val="24"/>
              </w:rPr>
              <w:t xml:space="preserve"> mérések eredményeiből megírt dolgozat értékelése. Az érdemjegy az </w:t>
            </w:r>
            <w:proofErr w:type="gramStart"/>
            <w:r>
              <w:rPr>
                <w:color w:val="252525"/>
                <w:sz w:val="24"/>
                <w:szCs w:val="24"/>
              </w:rPr>
              <w:t>A</w:t>
            </w:r>
            <w:proofErr w:type="gramEnd"/>
            <w:r>
              <w:rPr>
                <w:color w:val="252525"/>
                <w:sz w:val="24"/>
                <w:szCs w:val="24"/>
              </w:rPr>
              <w:t xml:space="preserve"> és B jegyek matematikai átlagából lesz kialakítva.</w:t>
            </w:r>
          </w:p>
          <w:p w:rsidR="005B1515" w:rsidRPr="00792F77" w:rsidRDefault="005B1515" w:rsidP="00D81E8D">
            <w:pPr>
              <w:shd w:val="clear" w:color="auto" w:fill="FFFFFF"/>
              <w:spacing w:before="240"/>
              <w:rPr>
                <w:sz w:val="24"/>
                <w:szCs w:val="24"/>
              </w:rPr>
            </w:pPr>
          </w:p>
        </w:tc>
      </w:tr>
      <w:tr w:rsidR="005B1515" w:rsidRPr="00792F77" w:rsidTr="00D81E8D">
        <w:tc>
          <w:tcPr>
            <w:tcW w:w="3304" w:type="dxa"/>
          </w:tcPr>
          <w:p w:rsidR="005B1515" w:rsidRPr="00792F77" w:rsidRDefault="005B1515" w:rsidP="00D81E8D">
            <w:pPr>
              <w:rPr>
                <w:sz w:val="24"/>
                <w:szCs w:val="24"/>
              </w:rPr>
            </w:pPr>
            <w:r w:rsidRPr="00792F77">
              <w:rPr>
                <w:sz w:val="24"/>
                <w:szCs w:val="24"/>
              </w:rPr>
              <w:t>Ajánlott irodalom:</w:t>
            </w:r>
          </w:p>
        </w:tc>
        <w:tc>
          <w:tcPr>
            <w:tcW w:w="5758" w:type="dxa"/>
          </w:tcPr>
          <w:p w:rsidR="005B1515" w:rsidRPr="00792F77" w:rsidRDefault="005B1515" w:rsidP="00DD5E7F">
            <w:pPr>
              <w:ind w:left="176" w:hanging="176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color w:val="252525"/>
                <w:sz w:val="28"/>
                <w:szCs w:val="28"/>
              </w:rPr>
              <w:t>Padisák</w:t>
            </w:r>
            <w:proofErr w:type="spellEnd"/>
            <w:r>
              <w:rPr>
                <w:color w:val="252525"/>
                <w:sz w:val="28"/>
                <w:szCs w:val="28"/>
              </w:rPr>
              <w:t xml:space="preserve"> J</w:t>
            </w:r>
            <w:r w:rsidR="00DD5E7F">
              <w:rPr>
                <w:color w:val="252525"/>
                <w:sz w:val="28"/>
                <w:szCs w:val="28"/>
              </w:rPr>
              <w:t>. 2005.</w:t>
            </w:r>
            <w:r>
              <w:rPr>
                <w:color w:val="252525"/>
                <w:sz w:val="28"/>
                <w:szCs w:val="28"/>
              </w:rPr>
              <w:t xml:space="preserve"> Általános </w:t>
            </w:r>
            <w:proofErr w:type="spellStart"/>
            <w:r>
              <w:rPr>
                <w:color w:val="252525"/>
                <w:sz w:val="28"/>
                <w:szCs w:val="28"/>
              </w:rPr>
              <w:t>limnológia</w:t>
            </w:r>
            <w:proofErr w:type="spellEnd"/>
            <w:r>
              <w:rPr>
                <w:color w:val="252525"/>
                <w:sz w:val="28"/>
                <w:szCs w:val="28"/>
              </w:rPr>
              <w:t>.</w:t>
            </w:r>
            <w:r w:rsidR="00DD5E7F">
              <w:rPr>
                <w:color w:val="252525"/>
                <w:sz w:val="28"/>
                <w:szCs w:val="28"/>
              </w:rPr>
              <w:t xml:space="preserve"> ELTE Eötvös Kiadó, Budapest.</w:t>
            </w:r>
          </w:p>
        </w:tc>
      </w:tr>
      <w:tr w:rsidR="005B1515" w:rsidRPr="00792F77" w:rsidTr="00D81E8D">
        <w:tc>
          <w:tcPr>
            <w:tcW w:w="3304" w:type="dxa"/>
          </w:tcPr>
          <w:p w:rsidR="005B1515" w:rsidRPr="00792F77" w:rsidRDefault="005B1515" w:rsidP="00D81E8D">
            <w:pPr>
              <w:rPr>
                <w:sz w:val="24"/>
                <w:szCs w:val="24"/>
              </w:rPr>
            </w:pPr>
            <w:r w:rsidRPr="00792F77">
              <w:rPr>
                <w:sz w:val="24"/>
                <w:szCs w:val="24"/>
              </w:rPr>
              <w:lastRenderedPageBreak/>
              <w:t>Ajánlott weboldalak:</w:t>
            </w:r>
          </w:p>
        </w:tc>
        <w:tc>
          <w:tcPr>
            <w:tcW w:w="5758" w:type="dxa"/>
          </w:tcPr>
          <w:p w:rsidR="005B1515" w:rsidRPr="00792F77" w:rsidRDefault="000D697C" w:rsidP="00D81E8D">
            <w:pPr>
              <w:jc w:val="both"/>
              <w:rPr>
                <w:sz w:val="24"/>
                <w:szCs w:val="24"/>
              </w:rPr>
            </w:pPr>
            <w:hyperlink r:id="rId4" w:history="1">
              <w:r w:rsidR="005B1515" w:rsidRPr="008069E8">
                <w:rPr>
                  <w:rStyle w:val="Hiperhivatkozs"/>
                  <w:sz w:val="28"/>
                  <w:szCs w:val="28"/>
                </w:rPr>
                <w:t>https://www.libri.hu/konyv/padisak_judit.altalanos-limnologia.html</w:t>
              </w:r>
            </w:hyperlink>
          </w:p>
        </w:tc>
      </w:tr>
    </w:tbl>
    <w:p w:rsidR="005B1515" w:rsidRPr="00EB5707" w:rsidRDefault="005B1515" w:rsidP="005B1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A </w:t>
      </w:r>
      <w:r w:rsidRPr="00EB570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beadandó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dolgozat </w:t>
      </w:r>
      <w:r w:rsidRPr="00EB570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tartalmi és formai követelménye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i</w:t>
      </w:r>
    </w:p>
    <w:p w:rsidR="005B1515" w:rsidRPr="00EB5707" w:rsidRDefault="005B1515" w:rsidP="005B1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:rsidR="005B1515" w:rsidRPr="00EB5707" w:rsidRDefault="005B1515" w:rsidP="005B1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552DFB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A </w:t>
      </w:r>
      <w:r w:rsidRPr="00EB5707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beadandó dolgozat az alábbi részeket </w:t>
      </w:r>
      <w:r w:rsidRPr="00552DFB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tartalmazza</w:t>
      </w:r>
      <w:r w:rsidRPr="00EB5707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:</w:t>
      </w:r>
    </w:p>
    <w:p w:rsidR="005B1515" w:rsidRPr="00EB5707" w:rsidRDefault="005B1515" w:rsidP="005B1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EB570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B</w:t>
      </w:r>
      <w:r w:rsidRPr="00552D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evezetés</w:t>
      </w:r>
      <w:r w:rsidRPr="00EB5707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(célkitűzéssel)</w:t>
      </w:r>
      <w:r w:rsidRPr="00552DFB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</w:p>
    <w:p w:rsidR="005B1515" w:rsidRPr="00EB5707" w:rsidRDefault="005B1515" w:rsidP="005B1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EB570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M</w:t>
      </w:r>
      <w:r w:rsidRPr="00552D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ódszere</w:t>
      </w:r>
      <w:r w:rsidRPr="00EB570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k</w:t>
      </w:r>
    </w:p>
    <w:p w:rsidR="005B1515" w:rsidRPr="00EB5707" w:rsidRDefault="005B1515" w:rsidP="005B1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EB570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E</w:t>
      </w:r>
      <w:r w:rsidRPr="00552D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redmény</w:t>
      </w:r>
      <w:r w:rsidRPr="00EB570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ek</w:t>
      </w:r>
      <w:r w:rsidRPr="00552DFB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r w:rsidRPr="00EB5707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(ábrákkal)</w:t>
      </w:r>
    </w:p>
    <w:p w:rsidR="005B1515" w:rsidRPr="00EB5707" w:rsidRDefault="005B1515" w:rsidP="005B1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EB570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M</w:t>
      </w:r>
      <w:r w:rsidRPr="00552D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egvitatás</w:t>
      </w:r>
    </w:p>
    <w:p w:rsidR="005B1515" w:rsidRPr="00EB5707" w:rsidRDefault="005B1515" w:rsidP="005B1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:rsidR="005B1515" w:rsidRPr="00EB5707" w:rsidRDefault="005B1515" w:rsidP="005B1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EB570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Az ábrák formai követelményei</w:t>
      </w:r>
    </w:p>
    <w:p w:rsidR="005B1515" w:rsidRPr="00EB5707" w:rsidRDefault="005B1515" w:rsidP="005B1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EB570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Bet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ű</w:t>
      </w:r>
      <w:r w:rsidRPr="00EB570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típus</w:t>
      </w:r>
      <w:r w:rsidRPr="00EB5707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: </w:t>
      </w:r>
      <w:proofErr w:type="spellStart"/>
      <w:r w:rsidRPr="00EB570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Arial</w:t>
      </w:r>
      <w:proofErr w:type="spellEnd"/>
      <w:r w:rsidRPr="00EB570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</w:p>
    <w:p w:rsidR="005B1515" w:rsidRPr="00EB5707" w:rsidRDefault="005B1515" w:rsidP="005B1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EB570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Tengelynevek</w:t>
      </w:r>
      <w:r w:rsidRPr="00EB5707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(mértékegységgel) (</w:t>
      </w:r>
      <w:r w:rsidRPr="00996EC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n-GB"/>
        </w:rPr>
        <w:t>fontméret 12</w:t>
      </w:r>
      <w:r w:rsidRPr="00EB5707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)</w:t>
      </w:r>
    </w:p>
    <w:p w:rsidR="005B1515" w:rsidRPr="00EB5707" w:rsidRDefault="005B1515" w:rsidP="005B1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EB570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Osztásközök</w:t>
      </w:r>
      <w:r w:rsidRPr="00EB5707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: tengelyen kívül (fontméret 10)</w:t>
      </w:r>
    </w:p>
    <w:p w:rsidR="005B1515" w:rsidRPr="00EB5707" w:rsidRDefault="005B1515" w:rsidP="005B1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EB5707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Tengely színe: fekete </w:t>
      </w:r>
      <w:r w:rsidRPr="00660D27">
        <w:rPr>
          <w:rFonts w:ascii="Times New Roman" w:eastAsia="Times New Roman" w:hAnsi="Times New Roman" w:cs="Times New Roman"/>
          <w:color w:val="948A54" w:themeColor="background2" w:themeShade="80"/>
          <w:sz w:val="24"/>
          <w:szCs w:val="24"/>
          <w:lang w:eastAsia="en-GB"/>
        </w:rPr>
        <w:t>(</w:t>
      </w:r>
      <w:r w:rsidRPr="00660D27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nem szürke</w:t>
      </w:r>
      <w:r w:rsidRPr="00EB5707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) vastagsága 1.5</w:t>
      </w:r>
    </w:p>
    <w:p w:rsidR="005B1515" w:rsidRPr="00EB5707" w:rsidRDefault="005B1515" w:rsidP="005B1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</w:pPr>
      <w:r w:rsidRPr="00EB570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Ábracím:</w:t>
      </w:r>
    </w:p>
    <w:p w:rsidR="005B1515" w:rsidRDefault="005B1515" w:rsidP="005B1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EB5707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Az ábra alul számozva, majd utána ábracím: </w:t>
      </w:r>
    </w:p>
    <w:p w:rsidR="005B1515" w:rsidRPr="00BB2E99" w:rsidRDefault="005B1515" w:rsidP="005B1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EB5707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1. Ábra </w:t>
      </w:r>
      <w:r w:rsidRPr="00BB2E9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A víz pH értékének napi változása sűrű tócsagaz </w:t>
      </w:r>
      <w:proofErr w:type="gramStart"/>
      <w:r w:rsidRPr="00BB2E9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állományban</w:t>
      </w:r>
      <w:proofErr w:type="gramEnd"/>
      <w:r w:rsidRPr="00BB2E9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júniusban és szeptemberben. A hibasávok az eredmények szórásai, n=4.</w:t>
      </w:r>
    </w:p>
    <w:p w:rsidR="005B1515" w:rsidRPr="00EB5707" w:rsidRDefault="005B1515" w:rsidP="005B1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:rsidR="005B1515" w:rsidRPr="00EB5707" w:rsidRDefault="005B1515" w:rsidP="005B1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</w:pPr>
      <w:r w:rsidRPr="00EB570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Mintapélda:</w:t>
      </w:r>
    </w:p>
    <w:p w:rsidR="005B1515" w:rsidRDefault="005B1515" w:rsidP="005B1515">
      <w:pPr>
        <w:shd w:val="clear" w:color="auto" w:fill="FFFFFF"/>
        <w:spacing w:after="0" w:line="240" w:lineRule="auto"/>
        <w:rPr>
          <w:noProof/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 wp14:anchorId="5353BBC2" wp14:editId="4E56F41E">
            <wp:extent cx="2160396" cy="2974312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B1515" w:rsidRPr="00EB5707" w:rsidRDefault="005B1515" w:rsidP="005B1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:rsidR="005B1515" w:rsidRPr="00BB2E99" w:rsidRDefault="005B1515" w:rsidP="005B1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B5707">
        <w:rPr>
          <w:rFonts w:ascii="Times New Roman" w:hAnsi="Times New Roman" w:cs="Times New Roman"/>
          <w:sz w:val="24"/>
          <w:szCs w:val="24"/>
        </w:rPr>
        <w:t xml:space="preserve">. Ábra </w:t>
      </w:r>
      <w:r w:rsidRPr="00BB2E99">
        <w:rPr>
          <w:rFonts w:ascii="Times New Roman" w:hAnsi="Times New Roman" w:cs="Times New Roman"/>
          <w:sz w:val="24"/>
          <w:szCs w:val="24"/>
        </w:rPr>
        <w:t xml:space="preserve">A </w:t>
      </w:r>
      <w:r w:rsidRPr="00BB2E9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pH </w:t>
      </w:r>
      <w:bookmarkStart w:id="0" w:name="_GoBack"/>
      <w:bookmarkEnd w:id="0"/>
      <w:r w:rsidRPr="00BB2E99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napi változása sűrű tócsagaz állományban júniusban és szeptemberben. A hibasávok az eredmények szórásai, n=4.</w:t>
      </w:r>
    </w:p>
    <w:p w:rsidR="00D12506" w:rsidRDefault="00D12506" w:rsidP="005B1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:rsidR="005B1515" w:rsidRPr="00EB5707" w:rsidRDefault="005B1515" w:rsidP="005B1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552DFB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Terjedelem: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4-6</w:t>
      </w:r>
      <w:r w:rsidRPr="00552DFB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oldal a legfontosabb ábrákkal együtt. </w:t>
      </w:r>
    </w:p>
    <w:p w:rsidR="005B1515" w:rsidRPr="00EB5707" w:rsidRDefault="005B1515" w:rsidP="005B1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552DFB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Táblázatokat </w:t>
      </w:r>
      <w:r w:rsidRPr="00EB5707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lehetőleg </w:t>
      </w:r>
      <w:r w:rsidRPr="00552DFB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NE tartalmazzon a </w:t>
      </w:r>
      <w:r w:rsidR="00E66F1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dolgozat</w:t>
      </w:r>
      <w:r w:rsidRPr="00552DFB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. </w:t>
      </w:r>
    </w:p>
    <w:p w:rsidR="005B1515" w:rsidRPr="00552DFB" w:rsidRDefault="005B1515" w:rsidP="005B1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552D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Benyújtása: PDF</w:t>
      </w:r>
      <w:r w:rsidRPr="00552DFB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formátumban (</w:t>
      </w:r>
      <w:r w:rsidRPr="00EB5707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szabo.sandor@nye.hu</w:t>
      </w:r>
      <w:r w:rsidRPr="00552DFB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címre).</w:t>
      </w:r>
    </w:p>
    <w:p w:rsidR="005B1515" w:rsidRPr="00EB5707" w:rsidRDefault="005B1515" w:rsidP="005B1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:rsidR="005B1515" w:rsidRPr="00552DFB" w:rsidRDefault="005B1515" w:rsidP="005B1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552D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Értékelési szempont:</w:t>
      </w:r>
      <w:r w:rsidRPr="00552DFB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gördülékeny stílus, közérthetőség, </w:t>
      </w:r>
      <w:r w:rsidRPr="00EB5707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egyéni meglátások, </w:t>
      </w:r>
      <w:r w:rsidRPr="00552DFB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áttekinthetőség, </w:t>
      </w:r>
      <w:r w:rsidRPr="00EB5707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pontos kiértékelés, igényes </w:t>
      </w:r>
      <w:r w:rsidRPr="00552DFB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szerkesztés.</w:t>
      </w:r>
    </w:p>
    <w:p w:rsidR="005B1515" w:rsidRPr="005B1515" w:rsidRDefault="005B1515" w:rsidP="005B1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552DFB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Késve beérkezett beadandónál minimum </w:t>
      </w:r>
      <w:r w:rsidRPr="00EB5707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egy</w:t>
      </w:r>
      <w:r w:rsidRPr="00552DFB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jegy levonás.</w:t>
      </w:r>
    </w:p>
    <w:sectPr w:rsidR="005B1515" w:rsidRPr="005B1515" w:rsidSect="00102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89"/>
    <w:rsid w:val="00052FBA"/>
    <w:rsid w:val="00090789"/>
    <w:rsid w:val="000D697C"/>
    <w:rsid w:val="00102DF9"/>
    <w:rsid w:val="00106AA6"/>
    <w:rsid w:val="00117E02"/>
    <w:rsid w:val="00143AF5"/>
    <w:rsid w:val="002439D6"/>
    <w:rsid w:val="002716B7"/>
    <w:rsid w:val="002740B2"/>
    <w:rsid w:val="00292210"/>
    <w:rsid w:val="003427E5"/>
    <w:rsid w:val="004E05FE"/>
    <w:rsid w:val="00572222"/>
    <w:rsid w:val="005B1515"/>
    <w:rsid w:val="006722DF"/>
    <w:rsid w:val="006B0EA6"/>
    <w:rsid w:val="00766782"/>
    <w:rsid w:val="007B66D0"/>
    <w:rsid w:val="007D3756"/>
    <w:rsid w:val="00830261"/>
    <w:rsid w:val="008D1085"/>
    <w:rsid w:val="009864B8"/>
    <w:rsid w:val="00AA6954"/>
    <w:rsid w:val="00AC6F39"/>
    <w:rsid w:val="00B713BF"/>
    <w:rsid w:val="00B8080F"/>
    <w:rsid w:val="00B864F8"/>
    <w:rsid w:val="00C57231"/>
    <w:rsid w:val="00CB691B"/>
    <w:rsid w:val="00CD43C0"/>
    <w:rsid w:val="00CE072E"/>
    <w:rsid w:val="00CE105E"/>
    <w:rsid w:val="00CF3BA7"/>
    <w:rsid w:val="00D11321"/>
    <w:rsid w:val="00D12506"/>
    <w:rsid w:val="00DD5E7F"/>
    <w:rsid w:val="00E66F14"/>
    <w:rsid w:val="00F05D3A"/>
    <w:rsid w:val="00F2627B"/>
    <w:rsid w:val="00F7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96AA3"/>
  <w15:docId w15:val="{1618D49C-98CB-4E79-BA48-93DD6F36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2DF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716B7"/>
    <w:rPr>
      <w:color w:val="0000FF" w:themeColor="hyperlink"/>
      <w:u w:val="single"/>
    </w:rPr>
  </w:style>
  <w:style w:type="table" w:styleId="Rcsostblzat">
    <w:name w:val="Table Grid"/>
    <w:basedOn w:val="Normltblzat"/>
    <w:rsid w:val="00F72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2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hyperlink" Target="https://www.libri.hu/konyv/padisak_judit.altalanos-limnologia.html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cuments\Sandor16\pH-keyfactor\pHdatamezokozmosz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860446809193506"/>
          <c:y val="8.8722073243825819E-2"/>
          <c:w val="0.77210248191668818"/>
          <c:h val="0.78404422041202992"/>
        </c:manualLayout>
      </c:layout>
      <c:scatterChart>
        <c:scatterStyle val="lineMarker"/>
        <c:varyColors val="0"/>
        <c:ser>
          <c:idx val="0"/>
          <c:order val="0"/>
          <c:tx>
            <c:strRef>
              <c:f>'DatabasepH-light-T'!$K$138</c:f>
              <c:strCache>
                <c:ptCount val="1"/>
                <c:pt idx="0">
                  <c:v>Szeptember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8"/>
            <c:spPr>
              <a:solidFill>
                <a:srgbClr val="0070C0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rgbClr val="0070C0"/>
                </a:solidFill>
                <a:prstDash val="solid"/>
              </a:ln>
              <a:effectLst/>
            </c:spPr>
            <c:trendlineType val="poly"/>
            <c:order val="4"/>
            <c:dispRSqr val="0"/>
            <c:dispEq val="0"/>
          </c:trendline>
          <c:errBars>
            <c:errDir val="y"/>
            <c:errBarType val="both"/>
            <c:errValType val="cust"/>
            <c:noEndCap val="0"/>
            <c:plus>
              <c:numRef>
                <c:f>'DatabasepH-light-T'!$O$139:$O$157</c:f>
                <c:numCache>
                  <c:formatCode>General</c:formatCode>
                  <c:ptCount val="19"/>
                  <c:pt idx="0">
                    <c:v>2.6457513110645734E-2</c:v>
                  </c:pt>
                  <c:pt idx="1">
                    <c:v>1.4142135623730651E-2</c:v>
                  </c:pt>
                  <c:pt idx="2">
                    <c:v>3.4034296427770304E-2</c:v>
                  </c:pt>
                  <c:pt idx="3">
                    <c:v>2.5819888974716019E-2</c:v>
                  </c:pt>
                  <c:pt idx="4">
                    <c:v>0.12419742348374248</c:v>
                  </c:pt>
                  <c:pt idx="5">
                    <c:v>0.1934554212215307</c:v>
                  </c:pt>
                  <c:pt idx="6">
                    <c:v>0.11575836902790286</c:v>
                  </c:pt>
                  <c:pt idx="7">
                    <c:v>0.10468205831628137</c:v>
                  </c:pt>
                  <c:pt idx="8">
                    <c:v>6.6017674401127893E-2</c:v>
                  </c:pt>
                  <c:pt idx="9">
                    <c:v>8.0156097709407015E-2</c:v>
                  </c:pt>
                  <c:pt idx="10">
                    <c:v>7.08872343937893E-2</c:v>
                  </c:pt>
                  <c:pt idx="11">
                    <c:v>0.10661457061146259</c:v>
                  </c:pt>
                  <c:pt idx="12">
                    <c:v>0.10719919153923976</c:v>
                  </c:pt>
                  <c:pt idx="13">
                    <c:v>0.16999999999999973</c:v>
                  </c:pt>
                  <c:pt idx="14">
                    <c:v>0.20726392192886212</c:v>
                  </c:pt>
                  <c:pt idx="15">
                    <c:v>6.8007352543676763E-2</c:v>
                  </c:pt>
                  <c:pt idx="16">
                    <c:v>0.19276496915501323</c:v>
                  </c:pt>
                  <c:pt idx="17">
                    <c:v>3.6968455021364699E-2</c:v>
                  </c:pt>
                  <c:pt idx="18">
                    <c:v>2.081665999466124E-2</c:v>
                  </c:pt>
                </c:numCache>
              </c:numRef>
            </c:plus>
            <c:minus>
              <c:numRef>
                <c:f>'DatabasepH-light-T'!$O$139:$O$157</c:f>
                <c:numCache>
                  <c:formatCode>General</c:formatCode>
                  <c:ptCount val="19"/>
                  <c:pt idx="0">
                    <c:v>2.6457513110645734E-2</c:v>
                  </c:pt>
                  <c:pt idx="1">
                    <c:v>1.4142135623730651E-2</c:v>
                  </c:pt>
                  <c:pt idx="2">
                    <c:v>3.4034296427770304E-2</c:v>
                  </c:pt>
                  <c:pt idx="3">
                    <c:v>2.5819888974716019E-2</c:v>
                  </c:pt>
                  <c:pt idx="4">
                    <c:v>0.12419742348374248</c:v>
                  </c:pt>
                  <c:pt idx="5">
                    <c:v>0.1934554212215307</c:v>
                  </c:pt>
                  <c:pt idx="6">
                    <c:v>0.11575836902790286</c:v>
                  </c:pt>
                  <c:pt idx="7">
                    <c:v>0.10468205831628137</c:v>
                  </c:pt>
                  <c:pt idx="8">
                    <c:v>6.6017674401127893E-2</c:v>
                  </c:pt>
                  <c:pt idx="9">
                    <c:v>8.0156097709407015E-2</c:v>
                  </c:pt>
                  <c:pt idx="10">
                    <c:v>7.08872343937893E-2</c:v>
                  </c:pt>
                  <c:pt idx="11">
                    <c:v>0.10661457061146259</c:v>
                  </c:pt>
                  <c:pt idx="12">
                    <c:v>0.10719919153923976</c:v>
                  </c:pt>
                  <c:pt idx="13">
                    <c:v>0.16999999999999973</c:v>
                  </c:pt>
                  <c:pt idx="14">
                    <c:v>0.20726392192886212</c:v>
                  </c:pt>
                  <c:pt idx="15">
                    <c:v>6.8007352543676763E-2</c:v>
                  </c:pt>
                  <c:pt idx="16">
                    <c:v>0.19276496915501323</c:v>
                  </c:pt>
                  <c:pt idx="17">
                    <c:v>3.6968455021364699E-2</c:v>
                  </c:pt>
                  <c:pt idx="18">
                    <c:v>2.081665999466124E-2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'DatabasepH-light-T'!$J$139:$J$157</c:f>
              <c:numCache>
                <c:formatCode>General</c:formatCode>
                <c:ptCount val="19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13</c:v>
                </c:pt>
                <c:pt idx="10">
                  <c:v>14</c:v>
                </c:pt>
                <c:pt idx="11">
                  <c:v>15</c:v>
                </c:pt>
                <c:pt idx="12">
                  <c:v>16</c:v>
                </c:pt>
                <c:pt idx="13">
                  <c:v>17</c:v>
                </c:pt>
                <c:pt idx="14">
                  <c:v>18</c:v>
                </c:pt>
                <c:pt idx="15">
                  <c:v>19</c:v>
                </c:pt>
                <c:pt idx="16">
                  <c:v>20</c:v>
                </c:pt>
                <c:pt idx="17">
                  <c:v>21</c:v>
                </c:pt>
                <c:pt idx="18">
                  <c:v>22</c:v>
                </c:pt>
              </c:numCache>
            </c:numRef>
          </c:xVal>
          <c:yVal>
            <c:numRef>
              <c:f>'DatabasepH-light-T'!$K$139:$K$157</c:f>
              <c:numCache>
                <c:formatCode>General</c:formatCode>
                <c:ptCount val="19"/>
                <c:pt idx="0">
                  <c:v>7.4950000000000001</c:v>
                </c:pt>
                <c:pt idx="1">
                  <c:v>7.45</c:v>
                </c:pt>
                <c:pt idx="2">
                  <c:v>7.4275000000000002</c:v>
                </c:pt>
                <c:pt idx="3">
                  <c:v>7.6400000000000006</c:v>
                </c:pt>
                <c:pt idx="4">
                  <c:v>7.9924999999999997</c:v>
                </c:pt>
                <c:pt idx="5">
                  <c:v>8.4824999999999999</c:v>
                </c:pt>
                <c:pt idx="6">
                  <c:v>9.1999999999999993</c:v>
                </c:pt>
                <c:pt idx="7">
                  <c:v>9.4674999999999994</c:v>
                </c:pt>
                <c:pt idx="8">
                  <c:v>9.7225000000000001</c:v>
                </c:pt>
                <c:pt idx="9">
                  <c:v>9.7974999999999994</c:v>
                </c:pt>
                <c:pt idx="10">
                  <c:v>9.7875000000000014</c:v>
                </c:pt>
                <c:pt idx="11">
                  <c:v>9.7850000000000001</c:v>
                </c:pt>
                <c:pt idx="12">
                  <c:v>9.5675000000000008</c:v>
                </c:pt>
                <c:pt idx="13">
                  <c:v>9.5350000000000001</c:v>
                </c:pt>
                <c:pt idx="14">
                  <c:v>9.1474999999999991</c:v>
                </c:pt>
                <c:pt idx="15">
                  <c:v>8.2974999999999994</c:v>
                </c:pt>
                <c:pt idx="16">
                  <c:v>8.0274999999999999</c:v>
                </c:pt>
                <c:pt idx="17">
                  <c:v>7.8449999999999998</c:v>
                </c:pt>
                <c:pt idx="18">
                  <c:v>7.7550000000000008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0179-4E20-9064-A849F49233B9}"/>
            </c:ext>
          </c:extLst>
        </c:ser>
        <c:ser>
          <c:idx val="1"/>
          <c:order val="1"/>
          <c:tx>
            <c:strRef>
              <c:f>'DatabasepH-light-T'!$L$138</c:f>
              <c:strCache>
                <c:ptCount val="1"/>
                <c:pt idx="0">
                  <c:v>Június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7"/>
            <c:spPr>
              <a:solidFill>
                <a:srgbClr val="FF0000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25400" cap="rnd">
                <a:solidFill>
                  <a:srgbClr val="FF0000"/>
                </a:solidFill>
                <a:prstDash val="solid"/>
              </a:ln>
              <a:effectLst/>
            </c:spPr>
            <c:trendlineType val="poly"/>
            <c:order val="4"/>
            <c:dispRSqr val="0"/>
            <c:dispEq val="0"/>
          </c:trendline>
          <c:errBars>
            <c:errDir val="y"/>
            <c:errBarType val="both"/>
            <c:errValType val="cust"/>
            <c:noEndCap val="0"/>
            <c:plus>
              <c:numRef>
                <c:f>'DatabasepH-light-T'!$P$139:$P$157</c:f>
                <c:numCache>
                  <c:formatCode>General</c:formatCode>
                  <c:ptCount val="19"/>
                  <c:pt idx="0">
                    <c:v>0.18129166187849524</c:v>
                  </c:pt>
                  <c:pt idx="1">
                    <c:v>3.0956959368344718E-2</c:v>
                  </c:pt>
                  <c:pt idx="2">
                    <c:v>4.654746681256354E-2</c:v>
                  </c:pt>
                  <c:pt idx="3">
                    <c:v>7.4105780251385825E-2</c:v>
                  </c:pt>
                  <c:pt idx="4">
                    <c:v>5.5602757725374083E-2</c:v>
                  </c:pt>
                  <c:pt idx="5">
                    <c:v>0.14165686240583886</c:v>
                  </c:pt>
                  <c:pt idx="6">
                    <c:v>0.12819256348686295</c:v>
                  </c:pt>
                  <c:pt idx="7">
                    <c:v>0.10965856099730668</c:v>
                  </c:pt>
                  <c:pt idx="8">
                    <c:v>0.10295630140987046</c:v>
                  </c:pt>
                  <c:pt idx="9">
                    <c:v>6.9940450861191147E-2</c:v>
                  </c:pt>
                  <c:pt idx="10">
                    <c:v>9.8149545762236584E-2</c:v>
                  </c:pt>
                  <c:pt idx="11">
                    <c:v>0.1512999228904853</c:v>
                  </c:pt>
                  <c:pt idx="12">
                    <c:v>0.12500000000000017</c:v>
                  </c:pt>
                  <c:pt idx="13">
                    <c:v>0.20950338103874766</c:v>
                  </c:pt>
                  <c:pt idx="14">
                    <c:v>0.21546461426415231</c:v>
                  </c:pt>
                  <c:pt idx="15">
                    <c:v>0.21625602111078132</c:v>
                  </c:pt>
                  <c:pt idx="16">
                    <c:v>0.17204650534085278</c:v>
                  </c:pt>
                  <c:pt idx="17">
                    <c:v>0.2972653135948875</c:v>
                  </c:pt>
                  <c:pt idx="18">
                    <c:v>9.6393291606141823E-2</c:v>
                  </c:pt>
                </c:numCache>
              </c:numRef>
            </c:plus>
            <c:minus>
              <c:numRef>
                <c:f>'DatabasepH-light-T'!$P$139:$P$157</c:f>
                <c:numCache>
                  <c:formatCode>General</c:formatCode>
                  <c:ptCount val="19"/>
                  <c:pt idx="0">
                    <c:v>0.18129166187849524</c:v>
                  </c:pt>
                  <c:pt idx="1">
                    <c:v>3.0956959368344718E-2</c:v>
                  </c:pt>
                  <c:pt idx="2">
                    <c:v>4.654746681256354E-2</c:v>
                  </c:pt>
                  <c:pt idx="3">
                    <c:v>7.4105780251385825E-2</c:v>
                  </c:pt>
                  <c:pt idx="4">
                    <c:v>5.5602757725374083E-2</c:v>
                  </c:pt>
                  <c:pt idx="5">
                    <c:v>0.14165686240583886</c:v>
                  </c:pt>
                  <c:pt idx="6">
                    <c:v>0.12819256348686295</c:v>
                  </c:pt>
                  <c:pt idx="7">
                    <c:v>0.10965856099730668</c:v>
                  </c:pt>
                  <c:pt idx="8">
                    <c:v>0.10295630140987046</c:v>
                  </c:pt>
                  <c:pt idx="9">
                    <c:v>6.9940450861191147E-2</c:v>
                  </c:pt>
                  <c:pt idx="10">
                    <c:v>9.8149545762236584E-2</c:v>
                  </c:pt>
                  <c:pt idx="11">
                    <c:v>0.1512999228904853</c:v>
                  </c:pt>
                  <c:pt idx="12">
                    <c:v>0.12500000000000017</c:v>
                  </c:pt>
                  <c:pt idx="13">
                    <c:v>0.20950338103874766</c:v>
                  </c:pt>
                  <c:pt idx="14">
                    <c:v>0.21546461426415231</c:v>
                  </c:pt>
                  <c:pt idx="15">
                    <c:v>0.21625602111078132</c:v>
                  </c:pt>
                  <c:pt idx="16">
                    <c:v>0.17204650534085278</c:v>
                  </c:pt>
                  <c:pt idx="17">
                    <c:v>0.2972653135948875</c:v>
                  </c:pt>
                  <c:pt idx="18">
                    <c:v>9.6393291606141823E-2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'DatabasepH-light-T'!$J$139:$J$157</c:f>
              <c:numCache>
                <c:formatCode>General</c:formatCode>
                <c:ptCount val="19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13</c:v>
                </c:pt>
                <c:pt idx="10">
                  <c:v>14</c:v>
                </c:pt>
                <c:pt idx="11">
                  <c:v>15</c:v>
                </c:pt>
                <c:pt idx="12">
                  <c:v>16</c:v>
                </c:pt>
                <c:pt idx="13">
                  <c:v>17</c:v>
                </c:pt>
                <c:pt idx="14">
                  <c:v>18</c:v>
                </c:pt>
                <c:pt idx="15">
                  <c:v>19</c:v>
                </c:pt>
                <c:pt idx="16">
                  <c:v>20</c:v>
                </c:pt>
                <c:pt idx="17">
                  <c:v>21</c:v>
                </c:pt>
                <c:pt idx="18">
                  <c:v>22</c:v>
                </c:pt>
              </c:numCache>
            </c:numRef>
          </c:xVal>
          <c:yVal>
            <c:numRef>
              <c:f>'DatabasepH-light-T'!$L$139:$L$157</c:f>
              <c:numCache>
                <c:formatCode>General</c:formatCode>
                <c:ptCount val="19"/>
                <c:pt idx="0">
                  <c:v>8.23</c:v>
                </c:pt>
                <c:pt idx="1">
                  <c:v>8.442499999999999</c:v>
                </c:pt>
                <c:pt idx="2">
                  <c:v>8.6049999999999986</c:v>
                </c:pt>
                <c:pt idx="3">
                  <c:v>8.7774999999999999</c:v>
                </c:pt>
                <c:pt idx="4">
                  <c:v>9.4725000000000001</c:v>
                </c:pt>
                <c:pt idx="5">
                  <c:v>9.75</c:v>
                </c:pt>
                <c:pt idx="6">
                  <c:v>10.065000000000001</c:v>
                </c:pt>
                <c:pt idx="7">
                  <c:v>10.1675</c:v>
                </c:pt>
                <c:pt idx="8">
                  <c:v>10.260000000000002</c:v>
                </c:pt>
                <c:pt idx="9">
                  <c:v>10.172500000000001</c:v>
                </c:pt>
                <c:pt idx="10">
                  <c:v>10.115</c:v>
                </c:pt>
                <c:pt idx="11">
                  <c:v>9.9574999999999996</c:v>
                </c:pt>
                <c:pt idx="12">
                  <c:v>10.0075</c:v>
                </c:pt>
                <c:pt idx="13">
                  <c:v>9.9024999999999999</c:v>
                </c:pt>
                <c:pt idx="14">
                  <c:v>9.9624999999999986</c:v>
                </c:pt>
                <c:pt idx="15">
                  <c:v>9.7449999999999992</c:v>
                </c:pt>
                <c:pt idx="16">
                  <c:v>9.34</c:v>
                </c:pt>
                <c:pt idx="17">
                  <c:v>9.0449999999999999</c:v>
                </c:pt>
                <c:pt idx="18">
                  <c:v>8.9674999999999994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0179-4E20-9064-A849F49233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30364575"/>
        <c:axId val="1730361247"/>
      </c:scatterChart>
      <c:valAx>
        <c:axId val="1730364575"/>
        <c:scaling>
          <c:orientation val="minMax"/>
          <c:max val="22"/>
          <c:min val="4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hu-HU" sz="1200"/>
                  <a:t>Idő (óra)</a:t>
                </a:r>
                <a:endParaRPr lang="en-GB" sz="1200"/>
              </a:p>
            </c:rich>
          </c:tx>
          <c:layout>
            <c:manualLayout>
              <c:xMode val="edge"/>
              <c:yMode val="edge"/>
              <c:x val="0.40885901523939383"/>
              <c:y val="0.9358181244042641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730361247"/>
        <c:crosses val="autoZero"/>
        <c:crossBetween val="midCat"/>
        <c:majorUnit val="2"/>
      </c:valAx>
      <c:valAx>
        <c:axId val="1730361247"/>
        <c:scaling>
          <c:orientation val="minMax"/>
          <c:max val="10.5"/>
          <c:min val="7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hu-HU" sz="1200"/>
                  <a:t>pH</a:t>
                </a:r>
                <a:endParaRPr lang="en-GB" sz="120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730364575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49892940869007663"/>
          <c:y val="0.62721204395141716"/>
          <c:w val="0.27704384892300737"/>
          <c:h val="0.1211637535305572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Prof. Dr. Szabó Sándor</cp:lastModifiedBy>
  <cp:revision>15</cp:revision>
  <dcterms:created xsi:type="dcterms:W3CDTF">2023-08-20T14:05:00Z</dcterms:created>
  <dcterms:modified xsi:type="dcterms:W3CDTF">2025-12-12T20:23:00Z</dcterms:modified>
</cp:coreProperties>
</file>